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5437" w14:textId="77777777" w:rsidR="003B725D" w:rsidRPr="004514B2" w:rsidRDefault="003B725D" w:rsidP="003B725D">
      <w:pPr>
        <w:jc w:val="both"/>
        <w:rPr>
          <w:rFonts w:ascii="Sylfaen" w:hAnsi="Sylfaen"/>
          <w:b/>
          <w:bCs/>
          <w:lang w:val="ka-GE"/>
        </w:rPr>
      </w:pPr>
    </w:p>
    <w:p w14:paraId="0D7CB97F" w14:textId="77777777" w:rsidR="003B725D" w:rsidRPr="004514B2" w:rsidRDefault="003B725D" w:rsidP="003B725D">
      <w:pPr>
        <w:jc w:val="both"/>
        <w:rPr>
          <w:rFonts w:ascii="Sylfaen" w:hAnsi="Sylfaen"/>
          <w:b/>
          <w:bCs/>
          <w:lang w:val="ka-GE"/>
        </w:rPr>
      </w:pPr>
    </w:p>
    <w:p w14:paraId="5C4EBB75" w14:textId="36B8E77A" w:rsidR="003B725D" w:rsidRPr="004514B2" w:rsidRDefault="003B725D" w:rsidP="00F4585E">
      <w:pPr>
        <w:jc w:val="center"/>
        <w:rPr>
          <w:rFonts w:ascii="Sylfaen" w:hAnsi="Sylfaen"/>
          <w:b/>
          <w:bCs/>
          <w:lang w:val="ka-GE"/>
        </w:rPr>
      </w:pPr>
      <w:r w:rsidRPr="004514B2">
        <w:rPr>
          <w:rFonts w:ascii="Sylfaen" w:hAnsi="Sylfaen"/>
          <w:b/>
          <w:bCs/>
          <w:lang w:val="ka-GE"/>
        </w:rPr>
        <w:t>დემოკრატიის ინდექსი - საქართველო</w:t>
      </w:r>
    </w:p>
    <w:p w14:paraId="19CE2945" w14:textId="66B48756" w:rsidR="003B725D" w:rsidRPr="00F4585E" w:rsidRDefault="003B725D" w:rsidP="00F4585E">
      <w:pPr>
        <w:spacing w:after="218"/>
        <w:jc w:val="center"/>
        <w:rPr>
          <w:rFonts w:ascii="Sylfaen" w:hAnsi="Sylfaen"/>
          <w:lang w:val="ka-GE"/>
        </w:rPr>
      </w:pPr>
      <w:r w:rsidRPr="004514B2">
        <w:rPr>
          <w:rFonts w:ascii="Sylfaen" w:hAnsi="Sylfaen"/>
          <w:b/>
          <w:bCs/>
          <w:lang w:val="ka-GE"/>
        </w:rPr>
        <w:t xml:space="preserve">მოსაზრება საქართველოს პარლამენტის რეგლამენტის პროექტზე </w:t>
      </w:r>
      <w:r w:rsidRPr="00327DCD">
        <w:rPr>
          <w:rFonts w:ascii="Sylfaen" w:hAnsi="Sylfaen"/>
          <w:b/>
          <w:bCs/>
          <w:lang w:val="ka-GE"/>
        </w:rPr>
        <w:t>„საზოგადოებრივი ჯანმრთელობის შესახებ“ საქართველოს კანონში ცვლილების შეტანის თაობაზე</w:t>
      </w:r>
      <w:r w:rsidR="00327DCD">
        <w:rPr>
          <w:rFonts w:ascii="Sylfaen" w:hAnsi="Sylfaen"/>
          <w:b/>
          <w:bCs/>
          <w:lang w:val="ka-GE"/>
        </w:rPr>
        <w:t>“  (07-3/72/10 09.06.2021)</w:t>
      </w:r>
    </w:p>
    <w:p w14:paraId="1511ED5F" w14:textId="77777777" w:rsidR="003B725D" w:rsidRPr="009C0ABC" w:rsidRDefault="003B725D" w:rsidP="00AC2258">
      <w:pPr>
        <w:jc w:val="both"/>
        <w:rPr>
          <w:rFonts w:ascii="Sylfaen" w:hAnsi="Sylfaen"/>
          <w:lang w:val="ka-GE"/>
        </w:rPr>
      </w:pPr>
      <w:r w:rsidRPr="004514B2">
        <w:rPr>
          <w:rFonts w:ascii="Sylfaen" w:hAnsi="Sylfaen"/>
          <w:lang w:val="ka-GE"/>
        </w:rPr>
        <w:t xml:space="preserve">ორგანიზაციამ „დემოკრატიის ინდექსი - საქართველო“ შეისწავლა საქართველოს პარლამენტის წევრების: </w:t>
      </w:r>
      <w:r w:rsidRPr="003B725D">
        <w:rPr>
          <w:rFonts w:ascii="Sylfaen" w:hAnsi="Sylfaen"/>
          <w:lang w:val="ka-GE"/>
        </w:rPr>
        <w:t xml:space="preserve">დიმიტრი </w:t>
      </w:r>
      <w:r>
        <w:rPr>
          <w:rFonts w:ascii="Sylfaen" w:hAnsi="Sylfaen"/>
          <w:lang w:val="ka-GE"/>
        </w:rPr>
        <w:t>ხუნდაძის</w:t>
      </w:r>
      <w:r w:rsidRPr="003B725D">
        <w:rPr>
          <w:rFonts w:ascii="Sylfaen" w:hAnsi="Sylfaen"/>
          <w:lang w:val="ka-GE"/>
        </w:rPr>
        <w:t xml:space="preserve">, ვლადიმერ </w:t>
      </w:r>
      <w:r>
        <w:rPr>
          <w:rFonts w:ascii="Sylfaen" w:hAnsi="Sylfaen"/>
          <w:lang w:val="ka-GE"/>
        </w:rPr>
        <w:t>კახაძის</w:t>
      </w:r>
      <w:r w:rsidRPr="003B725D">
        <w:rPr>
          <w:rFonts w:ascii="Sylfaen" w:hAnsi="Sylfaen"/>
          <w:lang w:val="ka-GE"/>
        </w:rPr>
        <w:t xml:space="preserve">, ზაალ </w:t>
      </w:r>
      <w:r>
        <w:rPr>
          <w:rFonts w:ascii="Sylfaen" w:hAnsi="Sylfaen"/>
          <w:lang w:val="ka-GE"/>
        </w:rPr>
        <w:t>მიქელაძის</w:t>
      </w:r>
      <w:r w:rsidRPr="003B725D">
        <w:rPr>
          <w:rFonts w:ascii="Sylfaen" w:hAnsi="Sylfaen"/>
          <w:lang w:val="ka-GE"/>
        </w:rPr>
        <w:t>, ანტონ ობოლაშვილი</w:t>
      </w:r>
      <w:r>
        <w:rPr>
          <w:rFonts w:ascii="Sylfaen" w:hAnsi="Sylfaen"/>
          <w:lang w:val="ka-GE"/>
        </w:rPr>
        <w:t>ს</w:t>
      </w:r>
      <w:r w:rsidRPr="003B725D">
        <w:rPr>
          <w:rFonts w:ascii="Sylfaen" w:hAnsi="Sylfaen"/>
          <w:lang w:val="ka-GE"/>
        </w:rPr>
        <w:t xml:space="preserve">, ზაზა </w:t>
      </w:r>
      <w:r>
        <w:rPr>
          <w:rFonts w:ascii="Sylfaen" w:hAnsi="Sylfaen"/>
          <w:lang w:val="ka-GE"/>
        </w:rPr>
        <w:t>ლომინაძის</w:t>
      </w:r>
      <w:r w:rsidRPr="003B725D">
        <w:rPr>
          <w:rFonts w:ascii="Sylfaen" w:hAnsi="Sylfaen"/>
          <w:lang w:val="ka-GE"/>
        </w:rPr>
        <w:t>, ირმა ზავრადაშვილი</w:t>
      </w:r>
      <w:r>
        <w:rPr>
          <w:rFonts w:ascii="Sylfaen" w:hAnsi="Sylfaen"/>
          <w:lang w:val="ka-GE"/>
        </w:rPr>
        <w:t>სა და</w:t>
      </w:r>
      <w:r w:rsidRPr="003B725D">
        <w:rPr>
          <w:rFonts w:ascii="Sylfaen" w:hAnsi="Sylfaen"/>
          <w:lang w:val="ka-GE"/>
        </w:rPr>
        <w:t xml:space="preserve"> დავით სერგეენკო</w:t>
      </w:r>
      <w:r>
        <w:rPr>
          <w:rFonts w:ascii="Sylfaen" w:hAnsi="Sylfaen"/>
          <w:lang w:val="ka-GE"/>
        </w:rPr>
        <w:t xml:space="preserve">ს </w:t>
      </w:r>
      <w:r w:rsidR="00F72DEB">
        <w:rPr>
          <w:rFonts w:ascii="Sylfaen" w:hAnsi="Sylfaen"/>
          <w:lang w:val="ka-GE"/>
        </w:rPr>
        <w:t xml:space="preserve">მიერ </w:t>
      </w:r>
      <w:r w:rsidRPr="004514B2">
        <w:rPr>
          <w:rFonts w:ascii="Sylfaen" w:hAnsi="Sylfaen"/>
          <w:lang w:val="ka-GE"/>
        </w:rPr>
        <w:t xml:space="preserve">საკანონმდებლო ინიციატივის წესით ინიცირებული ცვლილებების პროექტი </w:t>
      </w:r>
      <w:r w:rsidRPr="009C0ABC">
        <w:rPr>
          <w:rFonts w:ascii="Sylfaen" w:hAnsi="Sylfaen"/>
          <w:lang w:val="ka-GE"/>
        </w:rPr>
        <w:t>„საზოგადოებრივი ჯანმრთელობის შესახებ“ საქართველოს კანონში ცვლილების შეტანის თაობაზე“  (07-3/72/10 09.06.2021).</w:t>
      </w:r>
      <w:r w:rsidRPr="009C0ABC">
        <w:rPr>
          <w:rStyle w:val="FootnoteReference"/>
          <w:rFonts w:ascii="Sylfaen" w:hAnsi="Sylfaen"/>
          <w:lang w:val="ka-GE"/>
        </w:rPr>
        <w:footnoteReference w:id="1"/>
      </w:r>
    </w:p>
    <w:p w14:paraId="00CD233F" w14:textId="4B47848E" w:rsidR="00AB5EA8" w:rsidRPr="00856AC9" w:rsidRDefault="00AB5EA8" w:rsidP="005F7CED">
      <w:pPr>
        <w:jc w:val="both"/>
        <w:rPr>
          <w:rFonts w:ascii="Sylfaen" w:hAnsi="Sylfaen"/>
          <w:lang w:val="ka-GE"/>
        </w:rPr>
      </w:pPr>
      <w:r w:rsidRPr="00856AC9">
        <w:rPr>
          <w:rFonts w:ascii="Sylfaen" w:hAnsi="Sylfaen"/>
          <w:lang w:val="ka-GE"/>
        </w:rPr>
        <w:t>კერძოდ, პარლამენტი გამარტივებული წესით განიხილავს ახალი კორონავირუსის წინააღმდეგ ბრძოლის მიზნით მთავრობისთვის დელეგირებული, ადამიანის უფლებების შეზღუდვის უფლებამოსილების ვადის</w:t>
      </w:r>
      <w:r w:rsidR="00856AC9" w:rsidRPr="00856AC9">
        <w:rPr>
          <w:rFonts w:ascii="Sylfaen" w:hAnsi="Sylfaen"/>
          <w:lang w:val="ka-GE"/>
        </w:rPr>
        <w:t xml:space="preserve"> 202</w:t>
      </w:r>
      <w:r w:rsidR="00856AC9">
        <w:rPr>
          <w:rFonts w:ascii="Sylfaen" w:hAnsi="Sylfaen"/>
          <w:lang w:val="ka-GE"/>
        </w:rPr>
        <w:t>2</w:t>
      </w:r>
      <w:r w:rsidR="00856AC9" w:rsidRPr="00856AC9">
        <w:rPr>
          <w:rFonts w:ascii="Sylfaen" w:hAnsi="Sylfaen"/>
          <w:lang w:val="ka-GE"/>
        </w:rPr>
        <w:t xml:space="preserve"> წლის </w:t>
      </w:r>
      <w:r w:rsidR="00856AC9">
        <w:rPr>
          <w:rFonts w:ascii="Sylfaen" w:hAnsi="Sylfaen"/>
          <w:lang w:val="ka-GE"/>
        </w:rPr>
        <w:t>1 იანვრამდე</w:t>
      </w:r>
      <w:r w:rsidRPr="00856AC9">
        <w:rPr>
          <w:rFonts w:ascii="Sylfaen" w:hAnsi="Sylfaen"/>
          <w:lang w:val="ka-GE"/>
        </w:rPr>
        <w:t xml:space="preserve"> გაგრძელების საკითხს. აღნიშნული საკანონმდებლო ინიციატივა პირდაპირ გავლენას ახდენს საქართველოში ადამიანის ძირითადი უფლებებისა და თავისუფლებების დაცვ</w:t>
      </w:r>
      <w:r w:rsidR="00856AC9" w:rsidRPr="00856AC9">
        <w:rPr>
          <w:rFonts w:ascii="Sylfaen" w:hAnsi="Sylfaen"/>
          <w:lang w:val="ka-GE"/>
        </w:rPr>
        <w:t>ის გარანტიებზე</w:t>
      </w:r>
      <w:r w:rsidRPr="00856AC9">
        <w:rPr>
          <w:rFonts w:ascii="Sylfaen" w:hAnsi="Sylfaen"/>
          <w:lang w:val="ka-GE"/>
        </w:rPr>
        <w:t xml:space="preserve">, მათ ეკონომიკურ მდგომარეობაზე, ასევე ქვეყანაში დემოკრატიულ პროცესებზე.   </w:t>
      </w:r>
    </w:p>
    <w:p w14:paraId="56976B6F" w14:textId="77AA1B28" w:rsidR="005F7CED" w:rsidRPr="00856AC9" w:rsidRDefault="00AB5EA8" w:rsidP="005F7CED">
      <w:pPr>
        <w:jc w:val="both"/>
        <w:rPr>
          <w:rFonts w:ascii="Sylfaen" w:hAnsi="Sylfaen"/>
          <w:lang w:val="ka-GE"/>
        </w:rPr>
      </w:pPr>
      <w:r w:rsidRPr="00856AC9">
        <w:rPr>
          <w:rFonts w:ascii="Sylfaen" w:hAnsi="Sylfaen"/>
          <w:lang w:val="ka-GE"/>
        </w:rPr>
        <w:t>საკითხის</w:t>
      </w:r>
      <w:r w:rsidR="005F7CED" w:rsidRPr="00856AC9">
        <w:rPr>
          <w:rFonts w:ascii="Sylfaen" w:hAnsi="Sylfaen"/>
          <w:lang w:val="ka-GE"/>
        </w:rPr>
        <w:t xml:space="preserve"> მაღალი</w:t>
      </w:r>
      <w:r w:rsidR="00F95EDE" w:rsidRPr="00856AC9">
        <w:rPr>
          <w:rFonts w:ascii="Sylfaen" w:hAnsi="Sylfaen"/>
          <w:lang w:val="ka-GE"/>
        </w:rPr>
        <w:t xml:space="preserve"> მნიშვნელობიდან გამომდინარე</w:t>
      </w:r>
      <w:r w:rsidRPr="00856AC9">
        <w:rPr>
          <w:rFonts w:ascii="Sylfaen" w:hAnsi="Sylfaen"/>
          <w:lang w:val="ka-GE"/>
        </w:rPr>
        <w:t>,</w:t>
      </w:r>
      <w:r w:rsidR="00F95EDE" w:rsidRPr="00856AC9">
        <w:rPr>
          <w:rFonts w:ascii="Sylfaen" w:hAnsi="Sylfaen"/>
          <w:lang w:val="ka-GE"/>
        </w:rPr>
        <w:t xml:space="preserve"> პარლამენტის ბიურომ უნდა გააუქმოს  </w:t>
      </w:r>
      <w:r w:rsidRPr="00856AC9">
        <w:rPr>
          <w:rFonts w:ascii="Sylfaen" w:hAnsi="Sylfaen"/>
          <w:lang w:val="ka-GE"/>
        </w:rPr>
        <w:t xml:space="preserve">კანონპროექტის </w:t>
      </w:r>
      <w:r w:rsidR="00F95EDE" w:rsidRPr="00856AC9">
        <w:rPr>
          <w:rFonts w:ascii="Sylfaen" w:hAnsi="Sylfaen"/>
          <w:lang w:val="ka-GE"/>
        </w:rPr>
        <w:t xml:space="preserve">გამარტივებული წესით განხილვა, მიიღოს გადაწყვეტილება ზოგადი ან დაჩქარებული წესით განხილვის შესახებ და მხოლოდ </w:t>
      </w:r>
      <w:r w:rsidRPr="00856AC9">
        <w:rPr>
          <w:rFonts w:ascii="Sylfaen" w:hAnsi="Sylfaen"/>
          <w:lang w:val="ka-GE"/>
        </w:rPr>
        <w:t>კანონპროექტის</w:t>
      </w:r>
      <w:r w:rsidR="00F95EDE" w:rsidRPr="00856AC9">
        <w:rPr>
          <w:rFonts w:ascii="Sylfaen" w:hAnsi="Sylfaen"/>
          <w:lang w:val="ka-GE"/>
        </w:rPr>
        <w:t xml:space="preserve"> არსებითი გადამუშავების </w:t>
      </w:r>
      <w:r w:rsidR="005F7CED" w:rsidRPr="00856AC9">
        <w:rPr>
          <w:rFonts w:ascii="Sylfaen" w:hAnsi="Sylfaen"/>
          <w:lang w:val="ka-GE"/>
        </w:rPr>
        <w:t xml:space="preserve">შემდგომ </w:t>
      </w:r>
      <w:r w:rsidR="00856AC9">
        <w:rPr>
          <w:rFonts w:ascii="Sylfaen" w:hAnsi="Sylfaen"/>
          <w:lang w:val="ka-GE"/>
        </w:rPr>
        <w:t>შეიტანოს</w:t>
      </w:r>
      <w:r w:rsidR="005F7CED" w:rsidRPr="00856AC9">
        <w:rPr>
          <w:rFonts w:ascii="Sylfaen" w:hAnsi="Sylfaen"/>
          <w:lang w:val="ka-GE"/>
        </w:rPr>
        <w:t xml:space="preserve"> საკითხი პლენარულ</w:t>
      </w:r>
      <w:r w:rsidR="00856AC9">
        <w:rPr>
          <w:rFonts w:ascii="Sylfaen" w:hAnsi="Sylfaen"/>
          <w:lang w:val="ka-GE"/>
        </w:rPr>
        <w:t>ი</w:t>
      </w:r>
      <w:r w:rsidR="005F7CED" w:rsidRPr="00856AC9">
        <w:rPr>
          <w:rFonts w:ascii="Sylfaen" w:hAnsi="Sylfaen"/>
          <w:lang w:val="ka-GE"/>
        </w:rPr>
        <w:t xml:space="preserve"> სხდომ</w:t>
      </w:r>
      <w:r w:rsidR="00856AC9">
        <w:rPr>
          <w:rFonts w:ascii="Sylfaen" w:hAnsi="Sylfaen"/>
          <w:lang w:val="ka-GE"/>
        </w:rPr>
        <w:t>ის დღის წესრიგში.</w:t>
      </w:r>
      <w:r w:rsidR="005F7CED" w:rsidRPr="00856AC9">
        <w:rPr>
          <w:rFonts w:ascii="Sylfaen" w:hAnsi="Sylfaen"/>
          <w:lang w:val="ka-GE"/>
        </w:rPr>
        <w:t xml:space="preserve"> </w:t>
      </w:r>
    </w:p>
    <w:p w14:paraId="0A01667B" w14:textId="77777777" w:rsidR="003B725D" w:rsidRDefault="003B725D" w:rsidP="003B725D">
      <w:pPr>
        <w:jc w:val="both"/>
        <w:rPr>
          <w:rFonts w:ascii="Sylfaen" w:hAnsi="Sylfaen"/>
          <w:b/>
          <w:bCs/>
          <w:lang w:val="ka-GE"/>
        </w:rPr>
      </w:pPr>
      <w:r>
        <w:rPr>
          <w:rFonts w:ascii="Sylfaen" w:hAnsi="Sylfaen"/>
          <w:b/>
          <w:bCs/>
          <w:lang w:val="ka-GE"/>
        </w:rPr>
        <w:t>რეკომენდაცია:</w:t>
      </w:r>
    </w:p>
    <w:p w14:paraId="72C53866" w14:textId="53E0CB69" w:rsidR="00AB743D" w:rsidRDefault="00AB743D" w:rsidP="00B7759D">
      <w:pPr>
        <w:jc w:val="both"/>
        <w:rPr>
          <w:rFonts w:ascii="Sylfaen" w:hAnsi="Sylfaen"/>
          <w:lang w:val="ka-GE"/>
        </w:rPr>
      </w:pPr>
      <w:r>
        <w:rPr>
          <w:rFonts w:ascii="Sylfaen" w:hAnsi="Sylfaen"/>
          <w:lang w:val="ka-GE"/>
        </w:rPr>
        <w:t xml:space="preserve">„დემოკრატიის ინდექსი - საქართველო“ მოუწოდებს საქართველოს პარლამენტს მთავრობისთვის საკანონმდებლო უფლებამოსილების დელეგირების </w:t>
      </w:r>
      <w:r w:rsidR="009D72F6">
        <w:rPr>
          <w:rFonts w:ascii="Sylfaen" w:hAnsi="Sylfaen"/>
          <w:lang w:val="ka-GE"/>
        </w:rPr>
        <w:t xml:space="preserve">ვადების გაზრდის </w:t>
      </w:r>
      <w:r>
        <w:rPr>
          <w:rFonts w:ascii="Sylfaen" w:hAnsi="Sylfaen"/>
          <w:lang w:val="ka-GE"/>
        </w:rPr>
        <w:t>პარალელურად გაითვალისწინოს საუკეთესო უცხოური გამოცდილება და კანონპროექტში შევიდეს შემდეგი ცვლილებები:</w:t>
      </w:r>
    </w:p>
    <w:p w14:paraId="13119858" w14:textId="2AF0595F" w:rsidR="00AB743D" w:rsidRPr="00F4585E" w:rsidRDefault="004B4F32" w:rsidP="009D72F6">
      <w:pPr>
        <w:pStyle w:val="ListParagraph"/>
        <w:numPr>
          <w:ilvl w:val="0"/>
          <w:numId w:val="1"/>
        </w:numPr>
        <w:jc w:val="both"/>
        <w:rPr>
          <w:rFonts w:ascii="Sylfaen" w:hAnsi="Sylfaen"/>
          <w:lang w:val="ka-GE"/>
        </w:rPr>
      </w:pPr>
      <w:r w:rsidRPr="00F4585E">
        <w:rPr>
          <w:rFonts w:ascii="Sylfaen" w:hAnsi="Sylfaen"/>
          <w:lang w:val="ka-GE"/>
        </w:rPr>
        <w:t xml:space="preserve">პარლამენტმა </w:t>
      </w:r>
      <w:r w:rsidR="00856AC9" w:rsidRPr="00F4585E">
        <w:rPr>
          <w:rFonts w:ascii="Sylfaen" w:hAnsi="Sylfaen"/>
          <w:lang w:val="ka-GE"/>
        </w:rPr>
        <w:t>კანონით დეტალურად</w:t>
      </w:r>
      <w:r w:rsidRPr="00F4585E">
        <w:rPr>
          <w:rFonts w:ascii="Sylfaen" w:hAnsi="Sylfaen"/>
          <w:lang w:val="ka-GE"/>
        </w:rPr>
        <w:t xml:space="preserve"> განსაზღვროს ყველა ის რეგულაცია, </w:t>
      </w:r>
      <w:r w:rsidR="009D72F6" w:rsidRPr="00F4585E">
        <w:rPr>
          <w:rFonts w:ascii="Sylfaen" w:hAnsi="Sylfaen"/>
          <w:lang w:val="ka-GE"/>
        </w:rPr>
        <w:t>რომლის შემოღებაც</w:t>
      </w:r>
      <w:r w:rsidRPr="00F4585E">
        <w:rPr>
          <w:rFonts w:ascii="Sylfaen" w:hAnsi="Sylfaen"/>
          <w:lang w:val="ka-GE"/>
        </w:rPr>
        <w:t xml:space="preserve"> შესაძლოა მთავრობას დასჭირდეს ვირუსის გავრცელების პრევენციისთვის;</w:t>
      </w:r>
    </w:p>
    <w:p w14:paraId="250E220A" w14:textId="77777777" w:rsidR="003B725D" w:rsidRPr="00F4585E" w:rsidRDefault="00AB743D" w:rsidP="00AB743D">
      <w:pPr>
        <w:pStyle w:val="ListParagraph"/>
        <w:numPr>
          <w:ilvl w:val="0"/>
          <w:numId w:val="1"/>
        </w:numPr>
        <w:jc w:val="both"/>
        <w:rPr>
          <w:rFonts w:ascii="Sylfaen" w:hAnsi="Sylfaen"/>
          <w:lang w:val="ka-GE"/>
        </w:rPr>
      </w:pPr>
      <w:r w:rsidRPr="00F4585E">
        <w:rPr>
          <w:rFonts w:ascii="Sylfaen" w:hAnsi="Sylfaen"/>
          <w:lang w:val="ka-GE"/>
        </w:rPr>
        <w:t>მთავრობის მიერ შემოღებული რეგულაციები უნდა იყოს შეზღუდული კონკრეტული ვადით, არა უმეტეს 4 კვირისა;</w:t>
      </w:r>
    </w:p>
    <w:p w14:paraId="2A3CAAB5" w14:textId="77777777" w:rsidR="00AB743D" w:rsidRPr="00F4585E" w:rsidRDefault="00AB743D" w:rsidP="009D72F6">
      <w:pPr>
        <w:pStyle w:val="ListParagraph"/>
        <w:numPr>
          <w:ilvl w:val="0"/>
          <w:numId w:val="1"/>
        </w:numPr>
        <w:jc w:val="both"/>
        <w:rPr>
          <w:rFonts w:ascii="Sylfaen" w:hAnsi="Sylfaen"/>
          <w:lang w:val="ka-GE"/>
        </w:rPr>
      </w:pPr>
      <w:r w:rsidRPr="00F4585E">
        <w:rPr>
          <w:rFonts w:ascii="Sylfaen" w:hAnsi="Sylfaen"/>
          <w:lang w:val="ka-GE"/>
        </w:rPr>
        <w:t xml:space="preserve">რეგულაციების შემოღება უნდა ეფუძნებოდეს ვირუსის გავრცელების დინამიკას, მათ შორის, დადებითობის მაჩვენებელსა და </w:t>
      </w:r>
      <w:r w:rsidR="009D72F6" w:rsidRPr="00F4585E">
        <w:rPr>
          <w:rFonts w:ascii="Sylfaen" w:hAnsi="Sylfaen"/>
          <w:lang w:val="ka-GE"/>
        </w:rPr>
        <w:t>ზრდის ან კლების</w:t>
      </w:r>
      <w:r w:rsidRPr="00F4585E">
        <w:rPr>
          <w:rFonts w:ascii="Sylfaen" w:hAnsi="Sylfaen"/>
          <w:lang w:val="ka-GE"/>
        </w:rPr>
        <w:t xml:space="preserve"> ტენდენციას;</w:t>
      </w:r>
    </w:p>
    <w:p w14:paraId="2E1666AC" w14:textId="15C33EB2" w:rsidR="00DB5385" w:rsidRPr="00F4585E" w:rsidRDefault="004B4F32" w:rsidP="00DB5385">
      <w:pPr>
        <w:pStyle w:val="ListParagraph"/>
        <w:numPr>
          <w:ilvl w:val="0"/>
          <w:numId w:val="1"/>
        </w:numPr>
        <w:jc w:val="both"/>
        <w:rPr>
          <w:rFonts w:ascii="Sylfaen" w:hAnsi="Sylfaen"/>
          <w:lang w:val="ka-GE"/>
        </w:rPr>
      </w:pPr>
      <w:r w:rsidRPr="00F4585E">
        <w:rPr>
          <w:rFonts w:ascii="Sylfaen" w:hAnsi="Sylfaen"/>
          <w:lang w:val="ka-GE"/>
        </w:rPr>
        <w:t xml:space="preserve">მთავრობის წევრები, </w:t>
      </w:r>
      <w:r w:rsidR="0029702E" w:rsidRPr="00F4585E">
        <w:rPr>
          <w:rFonts w:ascii="Sylfaen" w:hAnsi="Sylfaen"/>
          <w:lang w:val="ka-GE"/>
        </w:rPr>
        <w:t>განსაკუთრებით,</w:t>
      </w:r>
      <w:r w:rsidRPr="00F4585E">
        <w:rPr>
          <w:rFonts w:ascii="Sylfaen" w:hAnsi="Sylfaen"/>
          <w:lang w:val="ka-GE"/>
        </w:rPr>
        <w:t xml:space="preserve"> პრემიერ-მინისტრი და ჯანდაცვის მინისტრი ვალდებული უნდა </w:t>
      </w:r>
      <w:r w:rsidR="0029702E" w:rsidRPr="00F4585E">
        <w:rPr>
          <w:rFonts w:ascii="Sylfaen" w:hAnsi="Sylfaen"/>
          <w:lang w:val="ka-GE"/>
        </w:rPr>
        <w:t>იყვნენ</w:t>
      </w:r>
      <w:r w:rsidRPr="00F4585E">
        <w:rPr>
          <w:rFonts w:ascii="Sylfaen" w:hAnsi="Sylfaen"/>
          <w:lang w:val="ka-GE"/>
        </w:rPr>
        <w:t xml:space="preserve"> გარკვეული პერიოდულობით, არ</w:t>
      </w:r>
      <w:r w:rsidR="00856AC9" w:rsidRPr="00F4585E">
        <w:rPr>
          <w:rFonts w:ascii="Sylfaen" w:hAnsi="Sylfaen"/>
          <w:lang w:val="ka-GE"/>
        </w:rPr>
        <w:t>ა ნაკლებ</w:t>
      </w:r>
      <w:r w:rsidRPr="00F4585E">
        <w:rPr>
          <w:rFonts w:ascii="Sylfaen" w:hAnsi="Sylfaen"/>
          <w:lang w:val="ka-GE"/>
        </w:rPr>
        <w:t xml:space="preserve"> 2 თვეში ერთხელ</w:t>
      </w:r>
      <w:r w:rsidR="0029702E" w:rsidRPr="00F4585E">
        <w:rPr>
          <w:rFonts w:ascii="Sylfaen" w:hAnsi="Sylfaen"/>
          <w:lang w:val="ka-GE"/>
        </w:rPr>
        <w:t>,</w:t>
      </w:r>
      <w:r w:rsidRPr="00F4585E">
        <w:rPr>
          <w:rFonts w:ascii="Sylfaen" w:hAnsi="Sylfaen"/>
          <w:lang w:val="ka-GE"/>
        </w:rPr>
        <w:t xml:space="preserve"> </w:t>
      </w:r>
      <w:r w:rsidRPr="00F4585E">
        <w:rPr>
          <w:rFonts w:ascii="Sylfaen" w:hAnsi="Sylfaen"/>
          <w:lang w:val="ka-GE"/>
        </w:rPr>
        <w:lastRenderedPageBreak/>
        <w:t>წარსდგ</w:t>
      </w:r>
      <w:r w:rsidR="009746A0" w:rsidRPr="00F4585E">
        <w:rPr>
          <w:rFonts w:ascii="Sylfaen" w:hAnsi="Sylfaen"/>
          <w:lang w:val="ka-GE"/>
        </w:rPr>
        <w:t>ნ</w:t>
      </w:r>
      <w:r w:rsidRPr="00F4585E">
        <w:rPr>
          <w:rFonts w:ascii="Sylfaen" w:hAnsi="Sylfaen"/>
          <w:lang w:val="ka-GE"/>
        </w:rPr>
        <w:t xml:space="preserve">ენ პარლამენტის წინაშე </w:t>
      </w:r>
      <w:r w:rsidR="00270ACC" w:rsidRPr="00F4585E">
        <w:rPr>
          <w:rFonts w:ascii="Sylfaen" w:hAnsi="Sylfaen"/>
          <w:lang w:val="ka-GE"/>
        </w:rPr>
        <w:t xml:space="preserve">ქვეყანაში </w:t>
      </w:r>
      <w:r w:rsidR="00F35838" w:rsidRPr="00F4585E">
        <w:rPr>
          <w:rFonts w:ascii="Sylfaen" w:hAnsi="Sylfaen"/>
          <w:lang w:val="ka-GE"/>
        </w:rPr>
        <w:t>ეპიდემიოლოგიური</w:t>
      </w:r>
      <w:r w:rsidR="00270ACC" w:rsidRPr="00F4585E">
        <w:rPr>
          <w:rFonts w:ascii="Sylfaen" w:hAnsi="Sylfaen"/>
          <w:lang w:val="ka-GE"/>
        </w:rPr>
        <w:t xml:space="preserve"> სიტუაციისა და შემოღებული რეგულაციების შესახებ ანგარიშით.</w:t>
      </w:r>
    </w:p>
    <w:p w14:paraId="2C6D9D3E" w14:textId="668B768C" w:rsidR="00AB743D" w:rsidRDefault="003B725D" w:rsidP="0029248D">
      <w:pPr>
        <w:jc w:val="both"/>
        <w:rPr>
          <w:rFonts w:ascii="Sylfaen" w:hAnsi="Sylfaen"/>
          <w:lang w:val="ka-GE"/>
        </w:rPr>
      </w:pPr>
      <w:r w:rsidRPr="004514B2">
        <w:rPr>
          <w:rFonts w:ascii="Sylfaen" w:hAnsi="Sylfaen"/>
          <w:b/>
          <w:bCs/>
          <w:lang w:val="ka-GE"/>
        </w:rPr>
        <w:t>ცვლილების არსი:</w:t>
      </w:r>
      <w:r w:rsidRPr="004514B2">
        <w:rPr>
          <w:rFonts w:ascii="Sylfaen" w:hAnsi="Sylfaen"/>
          <w:lang w:val="ka-GE"/>
        </w:rPr>
        <w:t xml:space="preserve"> კანონპროექტით </w:t>
      </w:r>
      <w:r>
        <w:rPr>
          <w:rFonts w:ascii="Sylfaen" w:hAnsi="Sylfaen"/>
          <w:lang w:val="ka-GE"/>
        </w:rPr>
        <w:t xml:space="preserve">„საზოგადოებრივი ჯანდაცვის შესახებ“ კანონში შედის ცვლილება და </w:t>
      </w:r>
      <w:r w:rsidR="00AB743D">
        <w:rPr>
          <w:rFonts w:ascii="Sylfaen" w:hAnsi="Sylfaen"/>
          <w:lang w:val="ka-GE"/>
        </w:rPr>
        <w:t>ხანგრძლივდება 45</w:t>
      </w:r>
      <w:r w:rsidR="00AB743D" w:rsidRPr="00AB743D">
        <w:rPr>
          <w:rFonts w:ascii="Sylfaen" w:hAnsi="Sylfaen"/>
          <w:vertAlign w:val="superscript"/>
          <w:lang w:val="ka-GE"/>
        </w:rPr>
        <w:t>3</w:t>
      </w:r>
      <w:r w:rsidR="00AB743D">
        <w:rPr>
          <w:rFonts w:ascii="Sylfaen" w:hAnsi="Sylfaen"/>
          <w:lang w:val="ka-GE"/>
        </w:rPr>
        <w:t xml:space="preserve"> მუხლის მოქმედების ვადა</w:t>
      </w:r>
      <w:r w:rsidR="004C7E65">
        <w:rPr>
          <w:rFonts w:ascii="Sylfaen" w:hAnsi="Sylfaen"/>
          <w:lang w:val="ka-GE"/>
        </w:rPr>
        <w:t xml:space="preserve"> 2022 წლის 1 იანვრამდე</w:t>
      </w:r>
      <w:r w:rsidR="00AB743D">
        <w:rPr>
          <w:rFonts w:ascii="Sylfaen" w:hAnsi="Sylfaen"/>
          <w:lang w:val="ka-GE"/>
        </w:rPr>
        <w:t xml:space="preserve">. აღნიშნული ნორმით, მთავრობა უფლებამოსილია დაადგინოს ახალი კორონავირუსის გავრცელების პრევენციის მიზნით </w:t>
      </w:r>
      <w:r w:rsidR="00AC2258">
        <w:rPr>
          <w:rFonts w:ascii="Sylfaen" w:hAnsi="Sylfaen"/>
          <w:lang w:val="ka-GE"/>
        </w:rPr>
        <w:t xml:space="preserve">იზოლაციისა და კარანტინის </w:t>
      </w:r>
      <w:r w:rsidR="0029248D">
        <w:rPr>
          <w:rFonts w:ascii="Sylfaen" w:hAnsi="Sylfaen"/>
          <w:lang w:val="ka-GE"/>
        </w:rPr>
        <w:t>წესები.</w:t>
      </w:r>
      <w:r w:rsidR="00AB743D">
        <w:rPr>
          <w:rFonts w:ascii="Sylfaen" w:hAnsi="Sylfaen"/>
          <w:lang w:val="ka-GE"/>
        </w:rPr>
        <w:t xml:space="preserve"> </w:t>
      </w:r>
      <w:r w:rsidR="0029248D">
        <w:rPr>
          <w:rFonts w:ascii="Sylfaen" w:hAnsi="Sylfaen"/>
          <w:lang w:val="ka-GE"/>
        </w:rPr>
        <w:t>მთავრობას შეუძლია შეცვალოს პარლამენტის მიერ დადგენილი ყველა</w:t>
      </w:r>
      <w:r w:rsidR="004B4972">
        <w:rPr>
          <w:rFonts w:ascii="Sylfaen" w:hAnsi="Sylfaen"/>
          <w:lang w:val="ka-GE"/>
        </w:rPr>
        <w:t xml:space="preserve"> საკანონმდებლო</w:t>
      </w:r>
      <w:r w:rsidR="0029248D">
        <w:rPr>
          <w:rFonts w:ascii="Sylfaen" w:hAnsi="Sylfaen"/>
          <w:lang w:val="ka-GE"/>
        </w:rPr>
        <w:t xml:space="preserve"> რეგულაცია.</w:t>
      </w:r>
      <w:r w:rsidR="00AB743D" w:rsidRPr="00AB743D">
        <w:rPr>
          <w:rFonts w:ascii="Sylfaen" w:hAnsi="Sylfaen"/>
          <w:lang w:val="ka-GE"/>
        </w:rPr>
        <w:t xml:space="preserve"> </w:t>
      </w:r>
      <w:r w:rsidR="004B4972">
        <w:rPr>
          <w:rStyle w:val="FootnoteReference"/>
          <w:rFonts w:ascii="Sylfaen" w:hAnsi="Sylfaen"/>
          <w:lang w:val="ka-GE"/>
        </w:rPr>
        <w:footnoteReference w:id="2"/>
      </w:r>
    </w:p>
    <w:p w14:paraId="29DC63F9" w14:textId="3DA3B73E" w:rsidR="00AB743D" w:rsidRPr="004514B2" w:rsidRDefault="00AC2258" w:rsidP="00AB743D">
      <w:pPr>
        <w:jc w:val="both"/>
        <w:rPr>
          <w:rFonts w:ascii="Sylfaen" w:hAnsi="Sylfaen"/>
          <w:lang w:val="ka-GE"/>
        </w:rPr>
      </w:pPr>
      <w:r>
        <w:rPr>
          <w:rFonts w:ascii="Sylfaen" w:hAnsi="Sylfaen"/>
          <w:lang w:val="ka-GE"/>
        </w:rPr>
        <w:t xml:space="preserve">დასახელებული </w:t>
      </w:r>
      <w:r w:rsidR="00AB743D">
        <w:rPr>
          <w:rFonts w:ascii="Sylfaen" w:hAnsi="Sylfaen"/>
          <w:lang w:val="ka-GE"/>
        </w:rPr>
        <w:t xml:space="preserve">რეგულაციები, </w:t>
      </w:r>
      <w:r w:rsidR="00AB743D" w:rsidRPr="00AB743D">
        <w:rPr>
          <w:rFonts w:ascii="Sylfaen" w:hAnsi="Sylfaen"/>
          <w:lang w:val="ka-GE"/>
        </w:rPr>
        <w:t xml:space="preserve">მათ შორის, </w:t>
      </w:r>
      <w:r w:rsidR="00AB743D">
        <w:rPr>
          <w:rFonts w:ascii="Sylfaen" w:hAnsi="Sylfaen"/>
          <w:lang w:val="ka-GE"/>
        </w:rPr>
        <w:t xml:space="preserve">მოიცავს </w:t>
      </w:r>
      <w:r w:rsidR="00AB743D" w:rsidRPr="00AB743D">
        <w:rPr>
          <w:rFonts w:ascii="Sylfaen" w:hAnsi="Sylfaen"/>
          <w:lang w:val="ka-GE"/>
        </w:rPr>
        <w:t>შესაბამისი შეზღუდვების დროებით დაწესებას, საჯარო დაწესებულებების, აღმასრულებელ ხელისუფლებაში შემავალი სხვა დაწესებულებების, საჯარო სამართლის იურიდიული პირების, სხვა იურიდიული პირების საქმიანობასთან/ადმინისტრირებასთან, საჯარო სერვისების მიწოდებასთან, პირთა მიმოსვლასთან, საკუთრებასთან, შრომასთან, პროფესიულ ან ეკონომიკურ საქმიანობასთან, უკანონო</w:t>
      </w:r>
      <w:r w:rsidR="00CB0B76">
        <w:rPr>
          <w:rFonts w:ascii="Sylfaen" w:hAnsi="Sylfaen"/>
          <w:lang w:val="ka-GE"/>
        </w:rPr>
        <w:t xml:space="preserve"> </w:t>
      </w:r>
      <w:r w:rsidR="00AB743D" w:rsidRPr="00AB743D">
        <w:rPr>
          <w:rFonts w:ascii="Sylfaen" w:hAnsi="Sylfaen"/>
          <w:lang w:val="ka-GE"/>
        </w:rPr>
        <w:t>მიგრაციასთან/საერთაშორისო დაცვასთან ან/და სოციალური ღონისძიებების ჩატარების მიზნით პირთა თავშეყრასთან დაკავშირებით</w:t>
      </w:r>
      <w:r w:rsidR="005479BF">
        <w:rPr>
          <w:rFonts w:ascii="Sylfaen" w:hAnsi="Sylfaen"/>
          <w:lang w:val="ka-GE"/>
        </w:rPr>
        <w:t>.</w:t>
      </w:r>
      <w:r w:rsidR="004B4972">
        <w:rPr>
          <w:rStyle w:val="FootnoteReference"/>
          <w:rFonts w:ascii="Sylfaen" w:hAnsi="Sylfaen"/>
          <w:lang w:val="ka-GE"/>
        </w:rPr>
        <w:footnoteReference w:id="3"/>
      </w:r>
    </w:p>
    <w:p w14:paraId="06F40CFF" w14:textId="77777777" w:rsidR="003B725D" w:rsidRPr="004514B2" w:rsidRDefault="00AB743D" w:rsidP="003B725D">
      <w:pPr>
        <w:jc w:val="both"/>
        <w:rPr>
          <w:rFonts w:ascii="Sylfaen" w:hAnsi="Sylfaen"/>
          <w:b/>
          <w:bCs/>
          <w:lang w:val="ka-GE"/>
        </w:rPr>
      </w:pPr>
      <w:r>
        <w:rPr>
          <w:rFonts w:ascii="Sylfaen" w:hAnsi="Sylfaen"/>
          <w:b/>
          <w:bCs/>
          <w:lang w:val="ka-GE"/>
        </w:rPr>
        <w:t>დასაბუთება:</w:t>
      </w:r>
    </w:p>
    <w:p w14:paraId="5BA33554" w14:textId="77777777" w:rsidR="00D74A7D" w:rsidRDefault="00F72DEB" w:rsidP="00690B83">
      <w:pPr>
        <w:jc w:val="both"/>
        <w:rPr>
          <w:rFonts w:ascii="Sylfaen" w:hAnsi="Sylfaen"/>
          <w:lang w:val="ka-GE"/>
        </w:rPr>
      </w:pPr>
      <w:r w:rsidRPr="00F72DEB">
        <w:rPr>
          <w:rFonts w:ascii="Sylfaen" w:hAnsi="Sylfaen"/>
          <w:lang w:val="ka-GE"/>
        </w:rPr>
        <w:t xml:space="preserve">ახალი კორონავირუსის გავრცელების პარალელურად მსოფლიოს მასშტაბით არა ერთ ქვეყანას მოუწია </w:t>
      </w:r>
      <w:r>
        <w:rPr>
          <w:rFonts w:ascii="Sylfaen" w:hAnsi="Sylfaen"/>
          <w:lang w:val="ka-GE"/>
        </w:rPr>
        <w:t xml:space="preserve">გარკვეული ზომების მიღება. მათ შორის, </w:t>
      </w:r>
      <w:r w:rsidR="00F35838">
        <w:rPr>
          <w:rFonts w:ascii="Sylfaen" w:hAnsi="Sylfaen"/>
          <w:lang w:val="ka-GE"/>
        </w:rPr>
        <w:t>საქართველოს</w:t>
      </w:r>
      <w:r>
        <w:rPr>
          <w:rFonts w:ascii="Sylfaen" w:hAnsi="Sylfaen"/>
          <w:lang w:val="ka-GE"/>
        </w:rPr>
        <w:t xml:space="preserve"> მთავრობა </w:t>
      </w:r>
      <w:r w:rsidR="00690B83">
        <w:rPr>
          <w:rFonts w:ascii="Sylfaen" w:hAnsi="Sylfaen"/>
          <w:lang w:val="ka-GE"/>
        </w:rPr>
        <w:t xml:space="preserve">აქტიურად იყენებს </w:t>
      </w:r>
      <w:r>
        <w:rPr>
          <w:rFonts w:ascii="Sylfaen" w:hAnsi="Sylfaen"/>
          <w:lang w:val="ka-GE"/>
        </w:rPr>
        <w:t xml:space="preserve">„საზოგადოებრივი ჯანმრთელობის შესახებ“ </w:t>
      </w:r>
      <w:r w:rsidR="00690B83">
        <w:rPr>
          <w:rFonts w:ascii="Sylfaen" w:hAnsi="Sylfaen"/>
          <w:lang w:val="ka-GE"/>
        </w:rPr>
        <w:t>კანონის</w:t>
      </w:r>
      <w:r>
        <w:rPr>
          <w:rFonts w:ascii="Sylfaen" w:hAnsi="Sylfaen"/>
          <w:lang w:val="ka-GE"/>
        </w:rPr>
        <w:t xml:space="preserve"> საფუძველზე </w:t>
      </w:r>
      <w:r w:rsidR="00F35838">
        <w:rPr>
          <w:rFonts w:ascii="Sylfaen" w:hAnsi="Sylfaen"/>
          <w:lang w:val="ka-GE"/>
        </w:rPr>
        <w:t xml:space="preserve">ე.წ. კოვიდრეგულაციების </w:t>
      </w:r>
      <w:r w:rsidR="00690B83">
        <w:rPr>
          <w:rFonts w:ascii="Sylfaen" w:hAnsi="Sylfaen"/>
          <w:lang w:val="ka-GE"/>
        </w:rPr>
        <w:t>შემოღების უფლებამოსილებას</w:t>
      </w:r>
      <w:r w:rsidR="00F35838">
        <w:rPr>
          <w:rFonts w:ascii="Sylfaen" w:hAnsi="Sylfaen"/>
          <w:lang w:val="ka-GE"/>
        </w:rPr>
        <w:t xml:space="preserve">. </w:t>
      </w:r>
      <w:r w:rsidR="00690B83">
        <w:rPr>
          <w:rFonts w:ascii="Sylfaen" w:hAnsi="Sylfaen"/>
          <w:lang w:val="ka-GE"/>
        </w:rPr>
        <w:t>როგორც წესი, მსგავსი შეზღუდვების დაწესება პარლამენტის პრეროგატივაა. მთავრობა კი ამას დროებით, დელეგირებული უფლებამოსილების საფუძველზე ახორციელებს.</w:t>
      </w:r>
    </w:p>
    <w:p w14:paraId="1F41B52E" w14:textId="77777777" w:rsidR="00F35838" w:rsidRPr="003476CC" w:rsidRDefault="00F35838" w:rsidP="009D72F6">
      <w:pPr>
        <w:jc w:val="both"/>
        <w:rPr>
          <w:rFonts w:ascii="Sylfaen" w:hAnsi="Sylfaen"/>
          <w:lang w:val="ka-GE"/>
        </w:rPr>
      </w:pPr>
      <w:r>
        <w:rPr>
          <w:rFonts w:ascii="Sylfaen" w:hAnsi="Sylfaen"/>
          <w:lang w:val="ka-GE"/>
        </w:rPr>
        <w:t>საკონსტიტუციო სასამართლოს განმარტებით, დელეგირებული უფლებამოსილების განხორციელებისთვის კრიტერიუმების განსაზღვრა აუცილებელია, რათა აღმასრულებელი ხელისუფლების მაკონტროლებელმა ორგანოებმა, იქნება ეს სასამართლო თუ პარლამენტი</w:t>
      </w:r>
      <w:r w:rsidR="00690B83">
        <w:rPr>
          <w:rFonts w:ascii="Sylfaen" w:hAnsi="Sylfaen"/>
          <w:lang w:val="ka-GE"/>
        </w:rPr>
        <w:t>, შეაფასონ რამდენად კანონის ფარგლებში მოქმედებს მთავრობა და ხომ არ აცდა პარლამენტის მიერ მინიჭებულ მანდატს.</w:t>
      </w:r>
      <w:r w:rsidR="00690B83">
        <w:rPr>
          <w:rStyle w:val="FootnoteReference"/>
          <w:rFonts w:ascii="Sylfaen" w:hAnsi="Sylfaen"/>
          <w:lang w:val="ka-GE"/>
        </w:rPr>
        <w:footnoteReference w:id="4"/>
      </w:r>
      <w:r w:rsidR="003476CC">
        <w:rPr>
          <w:rFonts w:ascii="Sylfaen" w:hAnsi="Sylfaen"/>
        </w:rPr>
        <w:t xml:space="preserve"> </w:t>
      </w:r>
      <w:r w:rsidR="003476CC">
        <w:rPr>
          <w:rFonts w:ascii="Sylfaen" w:hAnsi="Sylfaen"/>
          <w:lang w:val="ka-GE"/>
        </w:rPr>
        <w:t xml:space="preserve">შესაბამისად, რაც მეტად </w:t>
      </w:r>
      <w:r w:rsidR="009D72F6">
        <w:rPr>
          <w:rFonts w:ascii="Sylfaen" w:hAnsi="Sylfaen"/>
          <w:lang w:val="ka-GE"/>
        </w:rPr>
        <w:t xml:space="preserve">მკაფიოდ </w:t>
      </w:r>
      <w:r w:rsidR="003476CC">
        <w:rPr>
          <w:rFonts w:ascii="Sylfaen" w:hAnsi="Sylfaen"/>
          <w:lang w:val="ka-GE"/>
        </w:rPr>
        <w:t xml:space="preserve">იქნება კანონმდებლობით </w:t>
      </w:r>
      <w:r w:rsidR="009D72F6">
        <w:rPr>
          <w:rFonts w:ascii="Sylfaen" w:hAnsi="Sylfaen"/>
          <w:lang w:val="ka-GE"/>
        </w:rPr>
        <w:t xml:space="preserve">განსაზღვრული </w:t>
      </w:r>
      <w:r w:rsidR="003476CC">
        <w:rPr>
          <w:rFonts w:ascii="Sylfaen" w:hAnsi="Sylfaen"/>
          <w:lang w:val="ka-GE"/>
        </w:rPr>
        <w:t>დელეგირებული უფლებამოსილების გამოყენების კრიტერიუმები</w:t>
      </w:r>
      <w:r w:rsidR="009D72F6">
        <w:rPr>
          <w:rFonts w:ascii="Sylfaen" w:hAnsi="Sylfaen"/>
          <w:lang w:val="ka-GE"/>
        </w:rPr>
        <w:t xml:space="preserve">, </w:t>
      </w:r>
      <w:r w:rsidR="003476CC">
        <w:rPr>
          <w:rFonts w:ascii="Sylfaen" w:hAnsi="Sylfaen"/>
          <w:lang w:val="ka-GE"/>
        </w:rPr>
        <w:t xml:space="preserve">საპარლამენტო კონტროლის ბერკეტები ინტეგრირებული, მით უფრო მოხდება ძალაუფლების თვითნებური გამოყენების პრევენცია. </w:t>
      </w:r>
    </w:p>
    <w:p w14:paraId="36D05B23" w14:textId="6299E013" w:rsidR="00690B83" w:rsidRDefault="004F3D12" w:rsidP="00BF4060">
      <w:pPr>
        <w:jc w:val="both"/>
        <w:rPr>
          <w:rFonts w:ascii="Sylfaen" w:hAnsi="Sylfaen"/>
          <w:lang w:val="ka-GE"/>
        </w:rPr>
      </w:pPr>
      <w:r>
        <w:rPr>
          <w:rFonts w:ascii="Sylfaen" w:hAnsi="Sylfaen"/>
          <w:lang w:val="ka-GE"/>
        </w:rPr>
        <w:t xml:space="preserve">ვენეციის </w:t>
      </w:r>
      <w:r w:rsidR="00F836F5">
        <w:rPr>
          <w:rFonts w:ascii="Sylfaen" w:hAnsi="Sylfaen"/>
          <w:lang w:val="ka-GE"/>
        </w:rPr>
        <w:t>კომისია</w:t>
      </w:r>
      <w:r>
        <w:rPr>
          <w:rFonts w:ascii="Sylfaen" w:hAnsi="Sylfaen"/>
          <w:lang w:val="ka-GE"/>
        </w:rPr>
        <w:t xml:space="preserve"> სამართლის უზენაესობის </w:t>
      </w:r>
      <w:r>
        <w:rPr>
          <w:rFonts w:ascii="Sylfaen" w:hAnsi="Sylfaen"/>
        </w:rPr>
        <w:t>“</w:t>
      </w:r>
      <w:r w:rsidR="002570BA">
        <w:rPr>
          <w:rFonts w:ascii="Sylfaen" w:hAnsi="Sylfaen"/>
        </w:rPr>
        <w:t>check</w:t>
      </w:r>
      <w:r>
        <w:rPr>
          <w:rFonts w:ascii="Sylfaen" w:hAnsi="Sylfaen"/>
        </w:rPr>
        <w:t>list”</w:t>
      </w:r>
      <w:r w:rsidR="00F836F5">
        <w:rPr>
          <w:rFonts w:ascii="Sylfaen" w:hAnsi="Sylfaen"/>
          <w:lang w:val="ka-GE"/>
        </w:rPr>
        <w:t xml:space="preserve">-ში აღნიშნავს, რომ საკანონმდებლო უფლებამოსილების დელეგირებისას პარლამენტმა უნდა უზრუნველყოს </w:t>
      </w:r>
      <w:r w:rsidR="002570BA">
        <w:rPr>
          <w:rFonts w:ascii="Sylfaen" w:hAnsi="Sylfaen"/>
          <w:lang w:val="ka-GE"/>
        </w:rPr>
        <w:t>საპარლამენტო და სასამართლო კონტროლისთვის სათანადო ეფექტიანი ღონისძიებების გათვალისწინება.</w:t>
      </w:r>
      <w:r w:rsidR="002570BA">
        <w:rPr>
          <w:rStyle w:val="FootnoteReference"/>
          <w:rFonts w:ascii="Sylfaen" w:hAnsi="Sylfaen"/>
          <w:lang w:val="ka-GE"/>
        </w:rPr>
        <w:footnoteReference w:id="5"/>
      </w:r>
      <w:r w:rsidR="002570BA">
        <w:rPr>
          <w:rFonts w:ascii="Sylfaen" w:hAnsi="Sylfaen"/>
        </w:rPr>
        <w:t xml:space="preserve"> </w:t>
      </w:r>
      <w:r w:rsidR="002570BA">
        <w:rPr>
          <w:rFonts w:ascii="Sylfaen" w:hAnsi="Sylfaen"/>
          <w:lang w:val="ka-GE"/>
        </w:rPr>
        <w:lastRenderedPageBreak/>
        <w:t>შეუძლებელია სრულყოფილი სასამართლო და საპარლამენტო კონტროლი თუ</w:t>
      </w:r>
      <w:r w:rsidR="00BF4060">
        <w:rPr>
          <w:rFonts w:ascii="Sylfaen" w:hAnsi="Sylfaen"/>
          <w:lang w:val="ka-GE"/>
        </w:rPr>
        <w:t xml:space="preserve"> მოსამართლეებს ან პარლამენტის წევრებს არ </w:t>
      </w:r>
      <w:r w:rsidR="00676DAA">
        <w:rPr>
          <w:rFonts w:ascii="Sylfaen" w:hAnsi="Sylfaen"/>
          <w:lang w:val="ka-GE"/>
        </w:rPr>
        <w:t>აქვთ</w:t>
      </w:r>
      <w:r w:rsidR="00BF4060">
        <w:rPr>
          <w:rFonts w:ascii="Sylfaen" w:hAnsi="Sylfaen"/>
          <w:lang w:val="ka-GE"/>
        </w:rPr>
        <w:t xml:space="preserve"> შემოღებული რეგულაციების მკაფიო კრიტერიუმების საფუძველზე შეფასების შესაძლებლობა.</w:t>
      </w:r>
    </w:p>
    <w:p w14:paraId="724514BE" w14:textId="496157C1" w:rsidR="00656B30" w:rsidRDefault="006961DB" w:rsidP="00656B30">
      <w:pPr>
        <w:jc w:val="both"/>
        <w:rPr>
          <w:rFonts w:ascii="Sylfaen" w:hAnsi="Sylfaen"/>
          <w:lang w:val="ka-GE"/>
        </w:rPr>
      </w:pPr>
      <w:r>
        <w:rPr>
          <w:rFonts w:ascii="Sylfaen" w:hAnsi="Sylfaen"/>
          <w:lang w:val="ka-GE"/>
        </w:rPr>
        <w:t xml:space="preserve">არსებული სახით „საზოგადოებრივი ჯანმრთელობის შესახებ“ კანონი </w:t>
      </w:r>
      <w:r w:rsidR="009739AB">
        <w:rPr>
          <w:rFonts w:ascii="Sylfaen" w:hAnsi="Sylfaen"/>
          <w:lang w:val="ka-GE"/>
        </w:rPr>
        <w:t xml:space="preserve">ფართო დისკრეციას </w:t>
      </w:r>
      <w:r w:rsidR="00676DAA">
        <w:rPr>
          <w:rFonts w:ascii="Sylfaen" w:hAnsi="Sylfaen"/>
          <w:lang w:val="ka-GE"/>
        </w:rPr>
        <w:t>ანიჭებს</w:t>
      </w:r>
      <w:r w:rsidR="009739AB">
        <w:rPr>
          <w:rFonts w:ascii="Sylfaen" w:hAnsi="Sylfaen"/>
          <w:lang w:val="ka-GE"/>
        </w:rPr>
        <w:t xml:space="preserve"> მთავრობას თუ როდის და რომელი რეგულაცია უნდა შემოიღოს ახალი კორონავირუსის გავრცელების პრევენციის მიზნით. </w:t>
      </w:r>
      <w:r w:rsidR="00656B30">
        <w:rPr>
          <w:rFonts w:ascii="Sylfaen" w:hAnsi="Sylfaen"/>
          <w:lang w:val="ka-GE"/>
        </w:rPr>
        <w:t xml:space="preserve">აღნიშნული ართულებს ეფექტურ საპარლამენტო და სასამართლო კონტროლს. </w:t>
      </w:r>
    </w:p>
    <w:p w14:paraId="463C9EE2" w14:textId="66F24E22" w:rsidR="00560E0A" w:rsidRDefault="00656B30" w:rsidP="00600220">
      <w:pPr>
        <w:jc w:val="both"/>
        <w:rPr>
          <w:rFonts w:ascii="Sylfaen" w:hAnsi="Sylfaen"/>
          <w:lang w:val="ka-GE"/>
        </w:rPr>
      </w:pPr>
      <w:r>
        <w:rPr>
          <w:rFonts w:ascii="Sylfaen" w:hAnsi="Sylfaen"/>
          <w:lang w:val="ka-GE"/>
        </w:rPr>
        <w:t xml:space="preserve">„დემოკრატიის ინდექსი - საქართველომ“ შეისწავლა გერმანიის ფედერალურ რესპუბლიკაში, გაერთიანებულ სამეფოში და საფრანგეთში </w:t>
      </w:r>
      <w:r w:rsidR="009D72F6">
        <w:rPr>
          <w:rFonts w:ascii="Sylfaen" w:hAnsi="Sylfaen"/>
          <w:lang w:val="ka-GE"/>
        </w:rPr>
        <w:t>პარლამენტთა</w:t>
      </w:r>
      <w:r>
        <w:rPr>
          <w:rFonts w:ascii="Sylfaen" w:hAnsi="Sylfaen"/>
          <w:lang w:val="ka-GE"/>
        </w:rPr>
        <w:t xml:space="preserve"> მიერ </w:t>
      </w:r>
      <w:r w:rsidR="00600220">
        <w:rPr>
          <w:rFonts w:ascii="Sylfaen" w:hAnsi="Sylfaen"/>
          <w:lang w:val="ka-GE"/>
        </w:rPr>
        <w:t>მიღებული ნორმატიული</w:t>
      </w:r>
      <w:r>
        <w:rPr>
          <w:rFonts w:ascii="Sylfaen" w:hAnsi="Sylfaen"/>
          <w:lang w:val="ka-GE"/>
        </w:rPr>
        <w:t xml:space="preserve"> აქტები, რომლითაც </w:t>
      </w:r>
      <w:r w:rsidR="00600220">
        <w:rPr>
          <w:rFonts w:ascii="Sylfaen" w:hAnsi="Sylfaen"/>
          <w:lang w:val="ka-GE"/>
        </w:rPr>
        <w:t>უმაღლესმა საკანონმდებლო ორგანოებმა კოვიდრეგულაციების შემოღების უფლებამოსილების დელეგირება მოახდინეს აღმასრულებელი ხელისუფლებისთვის</w:t>
      </w:r>
      <w:r w:rsidR="009D72F6">
        <w:rPr>
          <w:rFonts w:ascii="Sylfaen" w:hAnsi="Sylfaen"/>
          <w:lang w:val="ka-GE"/>
        </w:rPr>
        <w:t>. უცხოური გამოცდილების ქართული პერსპექტივიდან ანალიზის შესაბამისად</w:t>
      </w:r>
      <w:r w:rsidR="00676DAA">
        <w:rPr>
          <w:rFonts w:ascii="Sylfaen" w:hAnsi="Sylfaen"/>
          <w:lang w:val="ka-GE"/>
        </w:rPr>
        <w:t>,</w:t>
      </w:r>
      <w:r w:rsidR="009D72F6">
        <w:rPr>
          <w:rFonts w:ascii="Sylfaen" w:hAnsi="Sylfaen"/>
          <w:lang w:val="ka-GE"/>
        </w:rPr>
        <w:t xml:space="preserve"> წარმოგიდგენთ რეკომენდაციებს:</w:t>
      </w:r>
    </w:p>
    <w:p w14:paraId="1EA82E5A" w14:textId="3FB5DD64" w:rsidR="000811DD" w:rsidRPr="00767D22" w:rsidRDefault="000811DD" w:rsidP="000811DD">
      <w:pPr>
        <w:pStyle w:val="ListParagraph"/>
        <w:numPr>
          <w:ilvl w:val="0"/>
          <w:numId w:val="2"/>
        </w:numPr>
        <w:jc w:val="both"/>
        <w:rPr>
          <w:rFonts w:ascii="Sylfaen" w:hAnsi="Sylfaen"/>
          <w:lang w:val="ka-GE"/>
        </w:rPr>
      </w:pPr>
      <w:r w:rsidRPr="00767D22">
        <w:rPr>
          <w:rFonts w:ascii="Sylfaen" w:hAnsi="Sylfaen"/>
          <w:lang w:val="ka-GE"/>
        </w:rPr>
        <w:t>კოვიდრეგულაციების ამომწურავ</w:t>
      </w:r>
      <w:r w:rsidR="00767D22">
        <w:rPr>
          <w:rFonts w:ascii="Sylfaen" w:hAnsi="Sylfaen"/>
          <w:lang w:val="ka-GE"/>
        </w:rPr>
        <w:t>ად</w:t>
      </w:r>
      <w:r w:rsidRPr="00767D22">
        <w:rPr>
          <w:rFonts w:ascii="Sylfaen" w:hAnsi="Sylfaen"/>
          <w:lang w:val="ka-GE"/>
        </w:rPr>
        <w:t xml:space="preserve"> განსაზღვრა</w:t>
      </w:r>
      <w:r w:rsidR="00767D22">
        <w:rPr>
          <w:rFonts w:ascii="Sylfaen" w:hAnsi="Sylfaen"/>
          <w:lang w:val="ka-GE"/>
        </w:rPr>
        <w:t>.</w:t>
      </w:r>
    </w:p>
    <w:p w14:paraId="3506FBE7" w14:textId="5733AC5D" w:rsidR="000811DD" w:rsidRDefault="000811DD" w:rsidP="000811DD">
      <w:pPr>
        <w:jc w:val="both"/>
        <w:rPr>
          <w:rFonts w:ascii="Sylfaen" w:hAnsi="Sylfaen"/>
          <w:lang w:val="ka-GE"/>
        </w:rPr>
      </w:pPr>
      <w:r>
        <w:rPr>
          <w:rFonts w:ascii="Sylfaen" w:hAnsi="Sylfaen"/>
          <w:lang w:val="ka-GE"/>
        </w:rPr>
        <w:t xml:space="preserve">„საზოგადოებრივი ჯანმრთელობის </w:t>
      </w:r>
      <w:r w:rsidRPr="009746A0">
        <w:rPr>
          <w:rFonts w:ascii="Sylfaen" w:hAnsi="Sylfaen"/>
          <w:lang w:val="ka-GE"/>
        </w:rPr>
        <w:t xml:space="preserve">შესახებ“ </w:t>
      </w:r>
      <w:r w:rsidR="00676DAA">
        <w:rPr>
          <w:rFonts w:ascii="Sylfaen" w:hAnsi="Sylfaen"/>
          <w:lang w:val="ka-GE"/>
        </w:rPr>
        <w:t xml:space="preserve">საქართველოს </w:t>
      </w:r>
      <w:r w:rsidRPr="009746A0">
        <w:rPr>
          <w:rFonts w:ascii="Sylfaen" w:hAnsi="Sylfaen"/>
          <w:lang w:val="ka-GE"/>
        </w:rPr>
        <w:t>კანონი</w:t>
      </w:r>
      <w:r w:rsidR="009746A0">
        <w:rPr>
          <w:rFonts w:ascii="Sylfaen" w:hAnsi="Sylfaen"/>
          <w:lang w:val="ka-GE"/>
        </w:rPr>
        <w:t>ს 45</w:t>
      </w:r>
      <w:r w:rsidR="009746A0" w:rsidRPr="009746A0">
        <w:rPr>
          <w:rFonts w:ascii="Sylfaen" w:hAnsi="Sylfaen"/>
          <w:vertAlign w:val="superscript"/>
          <w:lang w:val="ka-GE"/>
        </w:rPr>
        <w:t>3</w:t>
      </w:r>
      <w:r w:rsidR="009746A0">
        <w:rPr>
          <w:rFonts w:ascii="Sylfaen" w:hAnsi="Sylfaen"/>
          <w:lang w:val="ka-GE"/>
        </w:rPr>
        <w:t xml:space="preserve"> მუხლი</w:t>
      </w:r>
      <w:r>
        <w:rPr>
          <w:rFonts w:ascii="Sylfaen" w:hAnsi="Sylfaen"/>
          <w:lang w:val="ka-GE"/>
        </w:rPr>
        <w:t xml:space="preserve"> შაბლონურად უთითებს ადამიანის უფლებათა მზღუდავი </w:t>
      </w:r>
      <w:r w:rsidR="006A5C7E">
        <w:rPr>
          <w:rFonts w:ascii="Sylfaen" w:hAnsi="Sylfaen"/>
          <w:lang w:val="ka-GE"/>
        </w:rPr>
        <w:t>ღონისძიებების შემოღების შესახებ. არ არის დაკონკრეტებული თუ რომელი ღონისძიება მოიაზრება ამ უფლებებთან მიმართებით. მეტიც, ნორმა არ არის ამომწურავი და დამატებით</w:t>
      </w:r>
      <w:r w:rsidR="00BE4F81">
        <w:rPr>
          <w:rFonts w:ascii="Sylfaen" w:hAnsi="Sylfaen"/>
          <w:lang w:val="ka-GE"/>
        </w:rPr>
        <w:t xml:space="preserve"> კანონით გაუთვალისწინებელ უფლებათა შეზღუდვასაც ითვალისწინებს.</w:t>
      </w:r>
    </w:p>
    <w:p w14:paraId="67FA9226" w14:textId="5F85F9D2" w:rsidR="00641E35" w:rsidRPr="00641E35" w:rsidRDefault="00BE4F81" w:rsidP="00641E35">
      <w:pPr>
        <w:jc w:val="both"/>
        <w:rPr>
          <w:rFonts w:ascii="Sylfaen" w:hAnsi="Sylfaen"/>
        </w:rPr>
      </w:pPr>
      <w:r>
        <w:rPr>
          <w:rFonts w:ascii="Sylfaen" w:hAnsi="Sylfaen"/>
          <w:lang w:val="ka-GE"/>
        </w:rPr>
        <w:t>გერმანიის ბუნდესტაგის მიერ მიღებული კანონი</w:t>
      </w:r>
      <w:r w:rsidR="00EC3C4E">
        <w:rPr>
          <w:rStyle w:val="FootnoteReference"/>
          <w:rFonts w:ascii="Sylfaen" w:hAnsi="Sylfaen"/>
          <w:lang w:val="ka-GE"/>
        </w:rPr>
        <w:footnoteReference w:id="6"/>
      </w:r>
      <w:r w:rsidR="00EC3C4E">
        <w:rPr>
          <w:rFonts w:ascii="Sylfaen" w:hAnsi="Sylfaen"/>
          <w:lang w:val="ka-GE"/>
        </w:rPr>
        <w:t xml:space="preserve"> ამომწურავად ჩამოთვლის ყველა იმ ღონისძიებას, რომლის შემოღების უფლებამოსილებაც აქვს ფედერალურ მთავრობას.</w:t>
      </w:r>
      <w:r w:rsidR="001526BD">
        <w:rPr>
          <w:rStyle w:val="FootnoteReference"/>
          <w:rFonts w:ascii="Sylfaen" w:hAnsi="Sylfaen"/>
          <w:lang w:val="ka-GE"/>
        </w:rPr>
        <w:footnoteReference w:id="7"/>
      </w:r>
      <w:r w:rsidR="001526BD">
        <w:rPr>
          <w:rFonts w:ascii="Sylfaen" w:hAnsi="Sylfaen"/>
        </w:rPr>
        <w:t xml:space="preserve"> </w:t>
      </w:r>
      <w:r w:rsidR="005479BF">
        <w:rPr>
          <w:rFonts w:ascii="Sylfaen" w:hAnsi="Sylfaen"/>
          <w:lang w:val="ka-GE"/>
        </w:rPr>
        <w:t>აღნიშნული სტანდარტის გაზიარებით,</w:t>
      </w:r>
      <w:r w:rsidR="000F28B6">
        <w:rPr>
          <w:rFonts w:ascii="Sylfaen" w:hAnsi="Sylfaen"/>
          <w:lang w:val="ka-GE"/>
        </w:rPr>
        <w:t xml:space="preserve"> პარლამენტი</w:t>
      </w:r>
      <w:r w:rsidR="005479BF">
        <w:rPr>
          <w:rFonts w:ascii="Sylfaen" w:hAnsi="Sylfaen"/>
          <w:lang w:val="ka-GE"/>
        </w:rPr>
        <w:t xml:space="preserve"> </w:t>
      </w:r>
      <w:r w:rsidR="005479BF" w:rsidRPr="005479BF">
        <w:rPr>
          <w:rFonts w:ascii="Sylfaen" w:hAnsi="Sylfaen"/>
          <w:lang w:val="ka-GE"/>
        </w:rPr>
        <w:t xml:space="preserve">დააზღვევს </w:t>
      </w:r>
      <w:r w:rsidR="005479BF">
        <w:rPr>
          <w:rFonts w:ascii="Sylfaen" w:hAnsi="Sylfaen"/>
          <w:lang w:val="ka-GE"/>
        </w:rPr>
        <w:t>აღმასრუ</w:t>
      </w:r>
      <w:r w:rsidR="005479BF" w:rsidRPr="005479BF">
        <w:rPr>
          <w:rFonts w:ascii="Sylfaen" w:hAnsi="Sylfaen"/>
          <w:lang w:val="ka-GE"/>
        </w:rPr>
        <w:t>ლებელი ხელისუფლების მიერ ძალაუფლების თვითნებური გამოყენების და გაუმართლებელი შეზღუდვების შემოღების რისკებს</w:t>
      </w:r>
      <w:r w:rsidR="005479BF">
        <w:rPr>
          <w:rFonts w:ascii="Sylfaen" w:hAnsi="Sylfaen"/>
          <w:lang w:val="ka-GE"/>
        </w:rPr>
        <w:t xml:space="preserve">. </w:t>
      </w:r>
    </w:p>
    <w:p w14:paraId="12C5B5B7" w14:textId="0431EFCC" w:rsidR="005479BF" w:rsidRDefault="00641E35" w:rsidP="009746A0">
      <w:pPr>
        <w:jc w:val="both"/>
        <w:rPr>
          <w:rFonts w:ascii="Sylfaen" w:hAnsi="Sylfaen"/>
          <w:lang w:val="ka-GE"/>
        </w:rPr>
      </w:pPr>
      <w:r>
        <w:rPr>
          <w:rFonts w:ascii="Sylfaen" w:hAnsi="Sylfaen"/>
          <w:lang w:val="ka-GE"/>
        </w:rPr>
        <w:t xml:space="preserve">სამართლებრივი სახელმწიფოს უმთავრესი საფუძველი, რომელიც საქართველოში განმტკიცებულია კონსტიტუციის მე-4 მუხლით, არის კანონიერების პრინციპი. კანონიერების პრინციპის თანახმად, კანონმდებელმა არ უნდა დაუშვას საკანონმდებლო აქტებში დელეგირებული უფლებამოსილებების შესახებ ზოგადი ჩანაწერების არსებობა და </w:t>
      </w:r>
      <w:r w:rsidR="009746A0">
        <w:rPr>
          <w:rFonts w:ascii="Sylfaen" w:hAnsi="Sylfaen"/>
          <w:lang w:val="ka-GE"/>
        </w:rPr>
        <w:t>იგი</w:t>
      </w:r>
      <w:r>
        <w:rPr>
          <w:rFonts w:ascii="Sylfaen" w:hAnsi="Sylfaen"/>
          <w:lang w:val="ka-GE"/>
        </w:rPr>
        <w:t xml:space="preserve"> მხოლოდ კონკრეტული განსაზღვრული უფლებამოსილებებით უნდა შემოფარგლოს. ადამიანის უფლებებში ჩარევის ფარგლების დადგენა აღმასრულებელი ხელისუფლების კონტროლის და სამართლებრივი სტაბილურობის აუცილებელი კომპონენტია.</w:t>
      </w:r>
      <w:r>
        <w:rPr>
          <w:rStyle w:val="FootnoteReference"/>
          <w:rFonts w:ascii="Sylfaen" w:hAnsi="Sylfaen"/>
          <w:lang w:val="ka-GE"/>
        </w:rPr>
        <w:footnoteReference w:id="8"/>
      </w:r>
    </w:p>
    <w:p w14:paraId="2F45E5A1" w14:textId="0AC90FAC" w:rsidR="00560E0A" w:rsidRPr="00676DAA" w:rsidRDefault="000F28B6" w:rsidP="001526BD">
      <w:pPr>
        <w:jc w:val="both"/>
        <w:rPr>
          <w:rFonts w:ascii="Sylfaen" w:hAnsi="Sylfaen"/>
          <w:lang w:val="ka-GE"/>
        </w:rPr>
      </w:pPr>
      <w:r>
        <w:rPr>
          <w:rFonts w:ascii="Sylfaen" w:hAnsi="Sylfaen"/>
          <w:lang w:val="ka-GE"/>
        </w:rPr>
        <w:lastRenderedPageBreak/>
        <w:t xml:space="preserve">მაგალითად, </w:t>
      </w:r>
      <w:r w:rsidR="009746A0">
        <w:rPr>
          <w:rFonts w:ascii="Sylfaen" w:hAnsi="Sylfaen"/>
          <w:lang w:val="ka-GE"/>
        </w:rPr>
        <w:t xml:space="preserve">საქართველოს </w:t>
      </w:r>
      <w:r>
        <w:rPr>
          <w:rFonts w:ascii="Sylfaen" w:hAnsi="Sylfaen"/>
          <w:lang w:val="ka-GE"/>
        </w:rPr>
        <w:t>მთავრობა აქტიურად იყენებს საერთაშორისო მიმოსვლის, როგორც სახმელეთო, ასევე საზღვაო და საჰაერო მიმოსვლის შეჩერებას. აღნიშნული საერთოდ არ არის ექსპლიციტიურად გათვალისწინებული „საზოგადოებრივი ჯანმრთელობის შესახებ“ კანონში, რაც წინააღმდეგობაში მოდის ზემოთ განხილულ კანონიერების პრინციპთან.</w:t>
      </w:r>
    </w:p>
    <w:p w14:paraId="2787269C" w14:textId="75521053" w:rsidR="00641E35" w:rsidRDefault="004C7E65" w:rsidP="00641E35">
      <w:pPr>
        <w:pStyle w:val="ListParagraph"/>
        <w:numPr>
          <w:ilvl w:val="0"/>
          <w:numId w:val="2"/>
        </w:numPr>
        <w:jc w:val="both"/>
        <w:rPr>
          <w:rFonts w:ascii="Sylfaen" w:hAnsi="Sylfaen"/>
          <w:lang w:val="ka-GE"/>
        </w:rPr>
      </w:pPr>
      <w:r>
        <w:rPr>
          <w:rFonts w:ascii="Sylfaen" w:hAnsi="Sylfaen"/>
          <w:lang w:val="ka-GE"/>
        </w:rPr>
        <w:t>რეგულაციების შემოფარგლა კონკრეტული ვადით, არა უმეტეს 4 კვირისა</w:t>
      </w:r>
      <w:r w:rsidR="00767D22">
        <w:rPr>
          <w:rFonts w:ascii="Sylfaen" w:hAnsi="Sylfaen"/>
          <w:lang w:val="ka-GE"/>
        </w:rPr>
        <w:t>.</w:t>
      </w:r>
    </w:p>
    <w:p w14:paraId="06E0EF57" w14:textId="44672ED1" w:rsidR="00284C64" w:rsidRDefault="004C7E65" w:rsidP="00284C64">
      <w:pPr>
        <w:jc w:val="both"/>
        <w:rPr>
          <w:rFonts w:ascii="Sylfaen" w:hAnsi="Sylfaen"/>
          <w:lang w:val="ka-GE"/>
        </w:rPr>
      </w:pPr>
      <w:r>
        <w:rPr>
          <w:rFonts w:ascii="Sylfaen" w:hAnsi="Sylfaen"/>
          <w:lang w:val="ka-GE"/>
        </w:rPr>
        <w:t xml:space="preserve">„საზოგადოებრივი ჯანმრთელობის შესახებ“ </w:t>
      </w:r>
      <w:r w:rsidR="00767D22">
        <w:rPr>
          <w:rFonts w:ascii="Sylfaen" w:hAnsi="Sylfaen"/>
          <w:lang w:val="ka-GE"/>
        </w:rPr>
        <w:t xml:space="preserve">საქართველოს </w:t>
      </w:r>
      <w:r>
        <w:rPr>
          <w:rFonts w:ascii="Sylfaen" w:hAnsi="Sylfaen"/>
          <w:lang w:val="ka-GE"/>
        </w:rPr>
        <w:t xml:space="preserve">კანონი მთავრობას დროებით აღჭურვავს საკარანტინო ღონისძიებების შემოღების უფლებამოსილებებით. საკანონმდებლო </w:t>
      </w:r>
      <w:r w:rsidR="009746A0">
        <w:rPr>
          <w:rFonts w:ascii="Sylfaen" w:hAnsi="Sylfaen"/>
          <w:lang w:val="ka-GE"/>
        </w:rPr>
        <w:t>აქტი</w:t>
      </w:r>
      <w:r>
        <w:rPr>
          <w:rFonts w:ascii="Sylfaen" w:hAnsi="Sylfaen"/>
          <w:lang w:val="ka-GE"/>
        </w:rPr>
        <w:t xml:space="preserve"> არ აკონკრეტებს თუ რა ვადა </w:t>
      </w:r>
      <w:r w:rsidR="00767D22">
        <w:rPr>
          <w:rFonts w:ascii="Sylfaen" w:hAnsi="Sylfaen"/>
          <w:lang w:val="ka-GE"/>
        </w:rPr>
        <w:t>შეიძლება</w:t>
      </w:r>
      <w:r>
        <w:rPr>
          <w:rFonts w:ascii="Sylfaen" w:hAnsi="Sylfaen"/>
          <w:lang w:val="ka-GE"/>
        </w:rPr>
        <w:t xml:space="preserve"> </w:t>
      </w:r>
      <w:r w:rsidR="00767D22">
        <w:rPr>
          <w:rFonts w:ascii="Sylfaen" w:hAnsi="Sylfaen"/>
          <w:lang w:val="ka-GE"/>
        </w:rPr>
        <w:t>ჩაითვალოს გონივრულ ვადად</w:t>
      </w:r>
      <w:r>
        <w:rPr>
          <w:rFonts w:ascii="Sylfaen" w:hAnsi="Sylfaen"/>
          <w:lang w:val="ka-GE"/>
        </w:rPr>
        <w:t xml:space="preserve"> ცალკეული ღონისძიების გამოყენებ</w:t>
      </w:r>
      <w:r w:rsidR="00767D22">
        <w:rPr>
          <w:rFonts w:ascii="Sylfaen" w:hAnsi="Sylfaen"/>
          <w:lang w:val="ka-GE"/>
        </w:rPr>
        <w:t>ისთვის</w:t>
      </w:r>
      <w:r>
        <w:rPr>
          <w:rFonts w:ascii="Sylfaen" w:hAnsi="Sylfaen"/>
          <w:lang w:val="ka-GE"/>
        </w:rPr>
        <w:t xml:space="preserve">. კანონის მოქმედების ვადა არ უნდა იყოს დაკავშირებული ღონისძიებებთან, იმ ფონზე, როდესაც კანონი უკვე 1 წელია მოქმედებს და მისი გახანგრძლივება კვლავ 6 თვით იგეგმება. ევროპული </w:t>
      </w:r>
      <w:r w:rsidR="00284C64">
        <w:rPr>
          <w:rFonts w:ascii="Sylfaen" w:hAnsi="Sylfaen"/>
          <w:lang w:val="ka-GE"/>
        </w:rPr>
        <w:t>გამოცდილება გვკარნახობს, რომ საკანონმდებლო ორგანოებმა მიანიჭეს მთავრობებს კოვიდრეგულაციების შემოღების უფლებამოსილება</w:t>
      </w:r>
      <w:r w:rsidR="009613F6">
        <w:rPr>
          <w:rFonts w:ascii="Sylfaen" w:hAnsi="Sylfaen"/>
          <w:lang w:val="ka-GE"/>
        </w:rPr>
        <w:t>, აგრეთვე,</w:t>
      </w:r>
      <w:r w:rsidR="00284C64">
        <w:rPr>
          <w:rFonts w:ascii="Sylfaen" w:hAnsi="Sylfaen"/>
          <w:lang w:val="ka-GE"/>
        </w:rPr>
        <w:t xml:space="preserve"> შეზღუდეს ისინი კოვიდრეგულაციების არსებობის ვადებით. გერმანიაში ეს 4 კვირამდე განისაზღვრა</w:t>
      </w:r>
      <w:r w:rsidR="00284C64">
        <w:rPr>
          <w:rFonts w:ascii="Sylfaen" w:hAnsi="Sylfaen"/>
        </w:rPr>
        <w:t>,</w:t>
      </w:r>
      <w:r w:rsidR="00284C64">
        <w:rPr>
          <w:rStyle w:val="FootnoteReference"/>
          <w:rFonts w:ascii="Sylfaen" w:hAnsi="Sylfaen"/>
        </w:rPr>
        <w:footnoteReference w:id="9"/>
      </w:r>
      <w:r w:rsidR="00284C64">
        <w:rPr>
          <w:rFonts w:ascii="Sylfaen" w:hAnsi="Sylfaen"/>
        </w:rPr>
        <w:t xml:space="preserve"> </w:t>
      </w:r>
      <w:r w:rsidR="00284C64">
        <w:rPr>
          <w:rFonts w:ascii="Sylfaen" w:hAnsi="Sylfaen"/>
          <w:lang w:val="ka-GE"/>
        </w:rPr>
        <w:t>ხოლო საფრანგეთში თუ მთავრობას 1 თვეზე მეტი ხნით სურს რეგულაციების შემოღება</w:t>
      </w:r>
      <w:r w:rsidR="00767D22">
        <w:rPr>
          <w:rFonts w:ascii="Sylfaen" w:hAnsi="Sylfaen"/>
          <w:lang w:val="ka-GE"/>
        </w:rPr>
        <w:t>,</w:t>
      </w:r>
      <w:r w:rsidR="00284C64">
        <w:rPr>
          <w:rFonts w:ascii="Sylfaen" w:hAnsi="Sylfaen"/>
          <w:lang w:val="ka-GE"/>
        </w:rPr>
        <w:t xml:space="preserve"> მას აუცილებლად ესაჭიროება საკანონმდებლო თანხმობა.</w:t>
      </w:r>
      <w:r w:rsidR="00284C64">
        <w:rPr>
          <w:rStyle w:val="FootnoteReference"/>
          <w:rFonts w:ascii="Sylfaen" w:hAnsi="Sylfaen"/>
          <w:lang w:val="ka-GE"/>
        </w:rPr>
        <w:footnoteReference w:id="10"/>
      </w:r>
    </w:p>
    <w:p w14:paraId="7E4A86B6" w14:textId="3B911963" w:rsidR="00284C64" w:rsidRDefault="00284C64" w:rsidP="009613F6">
      <w:pPr>
        <w:jc w:val="both"/>
        <w:rPr>
          <w:rFonts w:ascii="Sylfaen" w:hAnsi="Sylfaen"/>
          <w:lang w:val="ka-GE"/>
        </w:rPr>
      </w:pPr>
      <w:r>
        <w:rPr>
          <w:rFonts w:ascii="Sylfaen" w:hAnsi="Sylfaen"/>
          <w:lang w:val="ka-GE"/>
        </w:rPr>
        <w:t xml:space="preserve">საერთაშორისო სტანდარტების თანახმად, აუცილებელია საგანგებო </w:t>
      </w:r>
      <w:r w:rsidR="009613F6">
        <w:rPr>
          <w:rFonts w:ascii="Sylfaen" w:hAnsi="Sylfaen"/>
          <w:lang w:val="ka-GE"/>
        </w:rPr>
        <w:t>ღონისძიებების</w:t>
      </w:r>
      <w:r>
        <w:rPr>
          <w:rFonts w:ascii="Sylfaen" w:hAnsi="Sylfaen"/>
          <w:lang w:val="ka-GE"/>
        </w:rPr>
        <w:t xml:space="preserve"> კონკრეტული დროით შემოფარგვლა.</w:t>
      </w:r>
      <w:r w:rsidR="009613F6">
        <w:rPr>
          <w:rFonts w:ascii="Sylfaen" w:hAnsi="Sylfaen"/>
        </w:rPr>
        <w:t xml:space="preserve"> </w:t>
      </w:r>
      <w:r w:rsidR="009613F6">
        <w:rPr>
          <w:rFonts w:ascii="Sylfaen" w:hAnsi="Sylfaen"/>
          <w:lang w:val="ka-GE"/>
        </w:rPr>
        <w:t>ვენეციის კომისია აღნიშნავს, რომ საგანგებო ღონისძიებები უნდა იყოს შეზღუდული და დროებითი</w:t>
      </w:r>
      <w:r w:rsidR="002F71A2">
        <w:rPr>
          <w:rFonts w:ascii="Sylfaen" w:hAnsi="Sylfaen"/>
          <w:lang w:val="ka-GE"/>
        </w:rPr>
        <w:t xml:space="preserve">. </w:t>
      </w:r>
      <w:r w:rsidR="009613F6">
        <w:rPr>
          <w:rFonts w:ascii="Sylfaen" w:hAnsi="Sylfaen"/>
          <w:lang w:val="ka-GE"/>
        </w:rPr>
        <w:t xml:space="preserve">მათ შორის, </w:t>
      </w:r>
      <w:r w:rsidR="002F71A2">
        <w:rPr>
          <w:rFonts w:ascii="Sylfaen" w:hAnsi="Sylfaen"/>
          <w:lang w:val="ka-GE"/>
        </w:rPr>
        <w:t xml:space="preserve"> კომისიამ </w:t>
      </w:r>
      <w:r w:rsidR="009613F6">
        <w:rPr>
          <w:rFonts w:ascii="Sylfaen" w:hAnsi="Sylfaen"/>
          <w:lang w:val="ka-GE"/>
        </w:rPr>
        <w:t>კომენდანტის საათის მოქმედების დროში შეუზღუდაობა შეაფასა</w:t>
      </w:r>
      <w:r w:rsidR="002F71A2">
        <w:rPr>
          <w:rFonts w:ascii="Sylfaen" w:hAnsi="Sylfaen"/>
        </w:rPr>
        <w:t>,</w:t>
      </w:r>
      <w:r w:rsidR="002F71A2">
        <w:rPr>
          <w:rFonts w:ascii="Sylfaen" w:hAnsi="Sylfaen"/>
          <w:lang w:val="ka-GE"/>
        </w:rPr>
        <w:t xml:space="preserve"> როგორც კანონში უფლებათა დაცვის სათანადო გარანტიების არარსებობად.</w:t>
      </w:r>
      <w:r w:rsidR="002F71A2">
        <w:rPr>
          <w:rStyle w:val="FootnoteReference"/>
          <w:rFonts w:ascii="Sylfaen" w:hAnsi="Sylfaen"/>
          <w:lang w:val="ka-GE"/>
        </w:rPr>
        <w:footnoteReference w:id="11"/>
      </w:r>
      <w:r w:rsidR="002F71A2">
        <w:rPr>
          <w:rFonts w:ascii="Sylfaen" w:hAnsi="Sylfaen"/>
          <w:lang w:val="ka-GE"/>
        </w:rPr>
        <w:t xml:space="preserve"> </w:t>
      </w:r>
    </w:p>
    <w:p w14:paraId="1B087A1B" w14:textId="18FDE262" w:rsidR="001B47F1" w:rsidRDefault="002F71A2" w:rsidP="009613F6">
      <w:pPr>
        <w:jc w:val="both"/>
        <w:rPr>
          <w:rFonts w:ascii="Sylfaen" w:hAnsi="Sylfaen"/>
          <w:lang w:val="ka-GE"/>
        </w:rPr>
      </w:pPr>
      <w:r>
        <w:rPr>
          <w:rFonts w:ascii="Sylfaen" w:hAnsi="Sylfaen"/>
          <w:lang w:val="ka-GE"/>
        </w:rPr>
        <w:t>აღსანიშნავია, რომ საქართველოს მთავრობამ</w:t>
      </w:r>
      <w:r w:rsidR="001B47F1">
        <w:rPr>
          <w:rFonts w:ascii="Sylfaen" w:hAnsi="Sylfaen"/>
          <w:lang w:val="ka-GE"/>
        </w:rPr>
        <w:t xml:space="preserve"> „საზოგადოებრივი ჯანმრთელობის შესახებ კანონის“ საფუძველზე</w:t>
      </w:r>
      <w:r>
        <w:rPr>
          <w:rFonts w:ascii="Sylfaen" w:hAnsi="Sylfaen"/>
          <w:lang w:val="ka-GE"/>
        </w:rPr>
        <w:t xml:space="preserve"> 9 </w:t>
      </w:r>
      <w:r w:rsidR="001B47F1">
        <w:rPr>
          <w:rFonts w:ascii="Sylfaen" w:hAnsi="Sylfaen"/>
          <w:lang w:val="ka-GE"/>
        </w:rPr>
        <w:t>ნოემ</w:t>
      </w:r>
      <w:r>
        <w:rPr>
          <w:rFonts w:ascii="Sylfaen" w:hAnsi="Sylfaen"/>
          <w:lang w:val="ka-GE"/>
        </w:rPr>
        <w:t xml:space="preserve">ბრიდან დრემდე გამოაცხადა </w:t>
      </w:r>
      <w:r w:rsidR="001B47F1">
        <w:rPr>
          <w:rFonts w:ascii="Sylfaen" w:hAnsi="Sylfaen"/>
          <w:lang w:val="ka-GE"/>
        </w:rPr>
        <w:t>ე.წ. კომენდანტის საათი და დღემდე 7 თვეზე მეტი ვადით</w:t>
      </w:r>
      <w:r w:rsidR="00767D22">
        <w:rPr>
          <w:rFonts w:ascii="Sylfaen" w:hAnsi="Sylfaen"/>
          <w:lang w:val="ka-GE"/>
        </w:rPr>
        <w:t>,</w:t>
      </w:r>
      <w:r w:rsidR="001B47F1">
        <w:rPr>
          <w:rFonts w:ascii="Sylfaen" w:hAnsi="Sylfaen"/>
          <w:lang w:val="ka-GE"/>
        </w:rPr>
        <w:t xml:space="preserve"> უწყვეტად მოქმედებს</w:t>
      </w:r>
      <w:r w:rsidR="000F28B6">
        <w:rPr>
          <w:rFonts w:ascii="Sylfaen" w:hAnsi="Sylfaen"/>
          <w:lang w:val="ka-GE"/>
        </w:rPr>
        <w:t>.</w:t>
      </w:r>
      <w:r w:rsidR="00217B8F">
        <w:rPr>
          <w:rStyle w:val="FootnoteReference"/>
          <w:rFonts w:ascii="Sylfaen" w:hAnsi="Sylfaen"/>
          <w:lang w:val="ka-GE"/>
        </w:rPr>
        <w:footnoteReference w:id="12"/>
      </w:r>
      <w:r w:rsidR="000F28B6">
        <w:rPr>
          <w:rFonts w:ascii="Sylfaen" w:hAnsi="Sylfaen"/>
          <w:lang w:val="ka-GE"/>
        </w:rPr>
        <w:t xml:space="preserve"> </w:t>
      </w:r>
      <w:r w:rsidR="001B47F1">
        <w:rPr>
          <w:rFonts w:ascii="Sylfaen" w:hAnsi="Sylfaen"/>
          <w:lang w:val="ka-GE"/>
        </w:rPr>
        <w:t>მთავრობის ეს გადაწყვეტილება არ არის შეზღუდული ვადით.</w:t>
      </w:r>
      <w:r w:rsidR="000F28B6">
        <w:rPr>
          <w:rFonts w:ascii="Sylfaen" w:hAnsi="Sylfaen"/>
          <w:lang w:val="ka-GE"/>
        </w:rPr>
        <w:t xml:space="preserve"> მთავრობისთვის მსგავსი შეზღუდვის დაწესების პირობებში აღმასრულებელ ხელისუფლებას მოუწევდა ყოველი 4 კვირიანი ვადის გასვლის შემდგომ რეგულაციის საჭიროების დასაბუთება, რომელიც შემდგომ ნაწილში არის განხილული.</w:t>
      </w:r>
    </w:p>
    <w:p w14:paraId="2F412A89" w14:textId="3682A4C9" w:rsidR="00D25BAC" w:rsidRDefault="00D25BAC" w:rsidP="00D25BAC">
      <w:pPr>
        <w:pStyle w:val="ListParagraph"/>
        <w:numPr>
          <w:ilvl w:val="0"/>
          <w:numId w:val="2"/>
        </w:numPr>
        <w:jc w:val="both"/>
        <w:rPr>
          <w:rFonts w:ascii="Sylfaen" w:hAnsi="Sylfaen"/>
          <w:lang w:val="ka-GE"/>
        </w:rPr>
      </w:pPr>
      <w:r>
        <w:rPr>
          <w:rFonts w:ascii="Sylfaen" w:hAnsi="Sylfaen"/>
          <w:lang w:val="ka-GE"/>
        </w:rPr>
        <w:t>რეგულაციები უნდა ეფუძნებოდეს ვირუსის გავრცელების დინამიკას</w:t>
      </w:r>
      <w:r w:rsidR="00767D22">
        <w:rPr>
          <w:rFonts w:ascii="Sylfaen" w:hAnsi="Sylfaen"/>
          <w:lang w:val="ka-GE"/>
        </w:rPr>
        <w:t>.</w:t>
      </w:r>
    </w:p>
    <w:p w14:paraId="7209A39B" w14:textId="5C4C9561" w:rsidR="00345E91" w:rsidRDefault="00AC7DBE" w:rsidP="0031246B">
      <w:pPr>
        <w:jc w:val="both"/>
        <w:rPr>
          <w:rFonts w:ascii="Sylfaen" w:hAnsi="Sylfaen"/>
          <w:lang w:val="ka-GE"/>
        </w:rPr>
      </w:pPr>
      <w:r>
        <w:rPr>
          <w:rFonts w:ascii="Sylfaen" w:hAnsi="Sylfaen"/>
          <w:lang w:val="ka-GE"/>
        </w:rPr>
        <w:lastRenderedPageBreak/>
        <w:t>„საზოგადოებრივ</w:t>
      </w:r>
      <w:r w:rsidR="00345E91">
        <w:rPr>
          <w:rFonts w:ascii="Sylfaen" w:hAnsi="Sylfaen"/>
          <w:lang w:val="ka-GE"/>
        </w:rPr>
        <w:t>ი</w:t>
      </w:r>
      <w:r>
        <w:rPr>
          <w:rFonts w:ascii="Sylfaen" w:hAnsi="Sylfaen"/>
          <w:lang w:val="ka-GE"/>
        </w:rPr>
        <w:t xml:space="preserve"> </w:t>
      </w:r>
      <w:r w:rsidR="00345E91">
        <w:rPr>
          <w:rFonts w:ascii="Sylfaen" w:hAnsi="Sylfaen"/>
          <w:lang w:val="ka-GE"/>
        </w:rPr>
        <w:t>ჯანმრთელობის</w:t>
      </w:r>
      <w:r>
        <w:rPr>
          <w:rFonts w:ascii="Sylfaen" w:hAnsi="Sylfaen"/>
          <w:lang w:val="ka-GE"/>
        </w:rPr>
        <w:t xml:space="preserve"> შესახებ“ </w:t>
      </w:r>
      <w:r w:rsidR="00767D22">
        <w:rPr>
          <w:rFonts w:ascii="Sylfaen" w:hAnsi="Sylfaen"/>
          <w:lang w:val="ka-GE"/>
        </w:rPr>
        <w:t xml:space="preserve">საქართველოს </w:t>
      </w:r>
      <w:r>
        <w:rPr>
          <w:rFonts w:ascii="Sylfaen" w:hAnsi="Sylfaen"/>
          <w:lang w:val="ka-GE"/>
        </w:rPr>
        <w:t xml:space="preserve">კანონი </w:t>
      </w:r>
      <w:r w:rsidR="00767D22">
        <w:rPr>
          <w:rFonts w:ascii="Sylfaen" w:hAnsi="Sylfaen"/>
          <w:lang w:val="ka-GE"/>
        </w:rPr>
        <w:t>არაფერს ამბობს საკითხზე,</w:t>
      </w:r>
      <w:r>
        <w:rPr>
          <w:rFonts w:ascii="Sylfaen" w:hAnsi="Sylfaen"/>
          <w:lang w:val="ka-GE"/>
        </w:rPr>
        <w:t xml:space="preserve"> თუ როგორ ეპიდემიოლოგიურ სიტუაციაში აქვს მთავრობას </w:t>
      </w:r>
      <w:r w:rsidR="00345E91">
        <w:rPr>
          <w:rFonts w:ascii="Sylfaen" w:hAnsi="Sylfaen"/>
          <w:lang w:val="ka-GE"/>
        </w:rPr>
        <w:t xml:space="preserve">უფლებამოსილება </w:t>
      </w:r>
      <w:r>
        <w:rPr>
          <w:rFonts w:ascii="Sylfaen" w:hAnsi="Sylfaen"/>
          <w:lang w:val="ka-GE"/>
        </w:rPr>
        <w:t>შემოიღოს კოვიდრეგულაციები.</w:t>
      </w:r>
      <w:r w:rsidR="0031246B">
        <w:rPr>
          <w:rFonts w:ascii="Sylfaen" w:hAnsi="Sylfaen"/>
          <w:lang w:val="ka-GE"/>
        </w:rPr>
        <w:t xml:space="preserve"> </w:t>
      </w:r>
    </w:p>
    <w:p w14:paraId="76D66957" w14:textId="38D07C53" w:rsidR="00217B8F" w:rsidRDefault="00217B8F" w:rsidP="001E2E89">
      <w:pPr>
        <w:jc w:val="both"/>
        <w:rPr>
          <w:rFonts w:ascii="Sylfaen" w:hAnsi="Sylfaen"/>
          <w:lang w:val="ka-GE"/>
        </w:rPr>
      </w:pPr>
      <w:r w:rsidRPr="00217B8F">
        <w:rPr>
          <w:rFonts w:ascii="Sylfaen" w:hAnsi="Sylfaen"/>
          <w:lang w:val="ka-GE"/>
        </w:rPr>
        <w:t xml:space="preserve">გაერთიანებულ სამეფოში </w:t>
      </w:r>
      <w:r w:rsidR="001E2E89">
        <w:rPr>
          <w:rFonts w:ascii="Sylfaen" w:hAnsi="Sylfaen"/>
          <w:lang w:val="ka-GE"/>
        </w:rPr>
        <w:t>სახელმწიფო</w:t>
      </w:r>
      <w:r w:rsidRPr="00217B8F">
        <w:rPr>
          <w:rFonts w:ascii="Sylfaen" w:hAnsi="Sylfaen"/>
          <w:lang w:val="ka-GE"/>
        </w:rPr>
        <w:t xml:space="preserve"> მდივანს რეგულაციების შემოღება შეუძლია, როდესაც </w:t>
      </w:r>
      <w:r>
        <w:rPr>
          <w:rFonts w:ascii="Sylfaen" w:hAnsi="Sylfaen"/>
          <w:lang w:val="ka-GE"/>
        </w:rPr>
        <w:t>კორონავირუს</w:t>
      </w:r>
      <w:r w:rsidRPr="00217B8F">
        <w:rPr>
          <w:rFonts w:ascii="Sylfaen" w:hAnsi="Sylfaen"/>
          <w:lang w:val="ka-GE"/>
        </w:rPr>
        <w:t xml:space="preserve">ის გადაცემა იწვევს სერიოზულ და </w:t>
      </w:r>
      <w:r>
        <w:rPr>
          <w:rFonts w:ascii="Sylfaen" w:hAnsi="Sylfaen"/>
          <w:lang w:val="ka-GE"/>
        </w:rPr>
        <w:t>იმა</w:t>
      </w:r>
      <w:r w:rsidRPr="00217B8F">
        <w:rPr>
          <w:rFonts w:ascii="Sylfaen" w:hAnsi="Sylfaen"/>
          <w:lang w:val="ka-GE"/>
        </w:rPr>
        <w:t xml:space="preserve">ნენტურ საფრთხეს საზოგადოებრივი ჯანმრთელობის მიმართ. ეს უნდა იყოს დამოკიდებული ინციდენტების შემთხვევაზე ან ვირუსის </w:t>
      </w:r>
      <w:r>
        <w:rPr>
          <w:rFonts w:ascii="Sylfaen" w:hAnsi="Sylfaen"/>
          <w:lang w:val="ka-GE"/>
        </w:rPr>
        <w:t>ტრანსმ</w:t>
      </w:r>
      <w:r w:rsidRPr="00217B8F">
        <w:rPr>
          <w:rFonts w:ascii="Sylfaen" w:hAnsi="Sylfaen"/>
          <w:lang w:val="ka-GE"/>
        </w:rPr>
        <w:t>ი</w:t>
      </w:r>
      <w:r>
        <w:rPr>
          <w:rFonts w:ascii="Sylfaen" w:hAnsi="Sylfaen"/>
          <w:lang w:val="ka-GE"/>
        </w:rPr>
        <w:t>სი</w:t>
      </w:r>
      <w:r w:rsidRPr="00217B8F">
        <w:rPr>
          <w:rFonts w:ascii="Sylfaen" w:hAnsi="Sylfaen"/>
          <w:lang w:val="ka-GE"/>
        </w:rPr>
        <w:t>აზე.</w:t>
      </w:r>
      <w:r>
        <w:rPr>
          <w:rStyle w:val="FootnoteReference"/>
          <w:rFonts w:ascii="Sylfaen" w:hAnsi="Sylfaen"/>
          <w:lang w:val="ka-GE"/>
        </w:rPr>
        <w:footnoteReference w:id="13"/>
      </w:r>
      <w:r>
        <w:rPr>
          <w:rFonts w:ascii="Sylfaen" w:hAnsi="Sylfaen"/>
          <w:lang w:val="ka-GE"/>
        </w:rPr>
        <w:t xml:space="preserve"> </w:t>
      </w:r>
      <w:r w:rsidR="00AC7DBE">
        <w:rPr>
          <w:rFonts w:ascii="Sylfaen" w:hAnsi="Sylfaen"/>
          <w:lang w:val="ka-GE"/>
        </w:rPr>
        <w:t xml:space="preserve">საფრანგეთის </w:t>
      </w:r>
      <w:r w:rsidR="001E2E89">
        <w:rPr>
          <w:rFonts w:ascii="Sylfaen" w:hAnsi="Sylfaen"/>
          <w:lang w:val="ka-GE"/>
        </w:rPr>
        <w:t>რესპუბლიკის კანონმდებლობით</w:t>
      </w:r>
      <w:r w:rsidR="00AC7DBE">
        <w:rPr>
          <w:rFonts w:ascii="Sylfaen" w:hAnsi="Sylfaen"/>
          <w:lang w:val="ka-GE"/>
        </w:rPr>
        <w:t xml:space="preserve"> მთავრობა ვალდებულია მხოლოდ სამეცნიერო გათვლების საფუძველზე მიიღოს </w:t>
      </w:r>
      <w:r w:rsidR="00345E91">
        <w:rPr>
          <w:rFonts w:ascii="Sylfaen" w:hAnsi="Sylfaen"/>
          <w:lang w:val="ka-GE"/>
        </w:rPr>
        <w:t xml:space="preserve">აღნიშნული გადაწყვეტილება. </w:t>
      </w:r>
      <w:r w:rsidR="00345E91">
        <w:rPr>
          <w:rStyle w:val="FootnoteReference"/>
          <w:rFonts w:ascii="Sylfaen" w:hAnsi="Sylfaen"/>
          <w:lang w:val="ka-GE"/>
        </w:rPr>
        <w:footnoteReference w:id="14"/>
      </w:r>
      <w:r w:rsidR="00345E91">
        <w:rPr>
          <w:rFonts w:ascii="Sylfaen" w:hAnsi="Sylfaen"/>
          <w:lang w:val="ka-GE"/>
        </w:rPr>
        <w:t xml:space="preserve"> ხოლო გერმანიის კანონმდებლობა პირდაპირ ავალდებულებს მთავრობას ბოლო 7 დღის განმავლობაში დაავადების ყოველ 100 000 მოსახლეზე გავრცელების დინამიკის შესაბამისად შემოიღოს რეგულაციები.  აგრეთვე, ვალდებულია გაითვალისწინოს დაავადების გავრცელების</w:t>
      </w:r>
      <w:r w:rsidR="001E2E89">
        <w:rPr>
          <w:rFonts w:ascii="Sylfaen" w:hAnsi="Sylfaen"/>
          <w:lang w:val="ka-GE"/>
        </w:rPr>
        <w:t xml:space="preserve"> ზრდის</w:t>
      </w:r>
      <w:r w:rsidR="00345E91">
        <w:rPr>
          <w:rFonts w:ascii="Sylfaen" w:hAnsi="Sylfaen"/>
          <w:lang w:val="ka-GE"/>
        </w:rPr>
        <w:t xml:space="preserve"> ან კლების დინამიკა. </w:t>
      </w:r>
      <w:r w:rsidR="00345E91">
        <w:rPr>
          <w:rStyle w:val="FootnoteReference"/>
          <w:rFonts w:ascii="Sylfaen" w:hAnsi="Sylfaen"/>
          <w:lang w:val="ka-GE"/>
        </w:rPr>
        <w:footnoteReference w:id="15"/>
      </w:r>
      <w:r w:rsidR="00345E91">
        <w:rPr>
          <w:rFonts w:ascii="Sylfaen" w:hAnsi="Sylfaen"/>
          <w:lang w:val="ka-GE"/>
        </w:rPr>
        <w:t xml:space="preserve"> </w:t>
      </w:r>
    </w:p>
    <w:p w14:paraId="41C90D77" w14:textId="313E3ED7" w:rsidR="00862306" w:rsidRDefault="00217B8F" w:rsidP="00862306">
      <w:pPr>
        <w:jc w:val="both"/>
        <w:rPr>
          <w:rFonts w:ascii="Sylfaen" w:hAnsi="Sylfaen"/>
          <w:lang w:val="ka-GE"/>
        </w:rPr>
      </w:pPr>
      <w:r>
        <w:rPr>
          <w:rFonts w:ascii="Sylfaen" w:hAnsi="Sylfaen"/>
          <w:lang w:val="ka-GE"/>
        </w:rPr>
        <w:t xml:space="preserve">საქართველოს კანონმდებლობა მსგავს სავალდებულო კრიტერიუმს არ ითვალისწინებს. კრიტიკულად აუცილებელია ვირუსის გავრცელების დადებითობის მაჩვენებლისა და </w:t>
      </w:r>
      <w:r w:rsidR="001E2E89">
        <w:rPr>
          <w:rFonts w:ascii="Sylfaen" w:hAnsi="Sylfaen"/>
          <w:lang w:val="ka-GE"/>
        </w:rPr>
        <w:t xml:space="preserve">ზრდის </w:t>
      </w:r>
      <w:r>
        <w:rPr>
          <w:rFonts w:ascii="Sylfaen" w:hAnsi="Sylfaen"/>
          <w:lang w:val="ka-GE"/>
        </w:rPr>
        <w:t xml:space="preserve">ტენდენციის საკანონდებლო დონეზე გაწერა, რათა არ მოხდეს ძალაუფლების თვითნებური გამოყენება. </w:t>
      </w:r>
      <w:r w:rsidR="001E2E89">
        <w:rPr>
          <w:rFonts w:ascii="Sylfaen" w:hAnsi="Sylfaen"/>
          <w:lang w:val="ka-GE"/>
        </w:rPr>
        <w:t>მთავრობის კონტროლის</w:t>
      </w:r>
      <w:r>
        <w:rPr>
          <w:rFonts w:ascii="Sylfaen" w:hAnsi="Sylfaen"/>
          <w:lang w:val="ka-GE"/>
        </w:rPr>
        <w:t xml:space="preserve"> მნიშვნელობა განსაკუთრებით იზრდება 2021 წლის ადგილობრივი თვითმმართველობის არჩევნების წინასაარჩევნო პერიოდში</w:t>
      </w:r>
      <w:r w:rsidR="00862306">
        <w:rPr>
          <w:rFonts w:ascii="Sylfaen" w:hAnsi="Sylfaen"/>
          <w:lang w:val="ka-GE"/>
        </w:rPr>
        <w:t>.</w:t>
      </w:r>
    </w:p>
    <w:p w14:paraId="591658B5" w14:textId="4CD08AE8" w:rsidR="00DB5385" w:rsidRPr="00560E0A" w:rsidRDefault="00DB5385" w:rsidP="00560E0A">
      <w:pPr>
        <w:pStyle w:val="ListParagraph"/>
        <w:numPr>
          <w:ilvl w:val="0"/>
          <w:numId w:val="2"/>
        </w:numPr>
        <w:jc w:val="both"/>
        <w:rPr>
          <w:rFonts w:ascii="Sylfaen" w:hAnsi="Sylfaen"/>
          <w:lang w:val="ka-GE"/>
        </w:rPr>
      </w:pPr>
      <w:r>
        <w:rPr>
          <w:rFonts w:ascii="Sylfaen" w:hAnsi="Sylfaen"/>
          <w:lang w:val="ka-GE"/>
        </w:rPr>
        <w:t>საპარლამენტო კონტროლის გაძლიერება</w:t>
      </w:r>
      <w:r w:rsidR="00767D22">
        <w:rPr>
          <w:rFonts w:ascii="Sylfaen" w:hAnsi="Sylfaen"/>
          <w:lang w:val="ka-GE"/>
        </w:rPr>
        <w:t xml:space="preserve">. </w:t>
      </w:r>
    </w:p>
    <w:p w14:paraId="495606B9" w14:textId="189E6E7E" w:rsidR="00C01529" w:rsidRDefault="00C01529" w:rsidP="00C01529">
      <w:pPr>
        <w:jc w:val="both"/>
        <w:rPr>
          <w:rFonts w:ascii="Sylfaen" w:hAnsi="Sylfaen"/>
          <w:lang w:val="ka-GE"/>
        </w:rPr>
      </w:pPr>
      <w:r w:rsidRPr="00C01529">
        <w:rPr>
          <w:rFonts w:ascii="Sylfaen" w:hAnsi="Sylfaen"/>
          <w:lang w:val="ka-GE"/>
        </w:rPr>
        <w:t xml:space="preserve">მთავრობისთვის უფლებამოსილების გაზრდის პირობებში ერთ-ერთი უმნიშვნელოვანესი საკითხი აღმასრულებელ ხელისუფლებაზე ეფექტიანი კონტროლის </w:t>
      </w:r>
      <w:r w:rsidR="00767D22">
        <w:rPr>
          <w:rFonts w:ascii="Sylfaen" w:hAnsi="Sylfaen"/>
          <w:lang w:val="ka-GE"/>
        </w:rPr>
        <w:t>შენარჩუნებაა</w:t>
      </w:r>
      <w:r w:rsidRPr="00C01529">
        <w:rPr>
          <w:rFonts w:ascii="Sylfaen" w:hAnsi="Sylfaen"/>
          <w:lang w:val="ka-GE"/>
        </w:rPr>
        <w:t xml:space="preserve">. </w:t>
      </w:r>
      <w:r>
        <w:rPr>
          <w:rFonts w:ascii="Sylfaen" w:hAnsi="Sylfaen"/>
          <w:lang w:val="ka-GE"/>
        </w:rPr>
        <w:t>მსგავსი რეგულაციების შემოღება</w:t>
      </w:r>
      <w:r w:rsidRPr="00C01529">
        <w:rPr>
          <w:rFonts w:ascii="Sylfaen" w:hAnsi="Sylfaen"/>
          <w:lang w:val="ka-GE"/>
        </w:rPr>
        <w:t xml:space="preserve"> მოითხოვს საპარალამენტო დებატებს და ეკონომიკურ, სოციალურ, ფსიქოლოგიურ და პოლიტიკურ შედეგებზე მსჯელობას იმდენად, რამდენადაც საქმე ინდივიდუალურ თავისუფლებათა შეზღუდვას შეეხება.</w:t>
      </w:r>
      <w:r w:rsidRPr="00C01529">
        <w:rPr>
          <w:rStyle w:val="FootnoteReference"/>
          <w:rFonts w:ascii="Sylfaen" w:hAnsi="Sylfaen"/>
          <w:lang w:val="ka-GE"/>
        </w:rPr>
        <w:footnoteReference w:id="16"/>
      </w:r>
      <w:r w:rsidRPr="00C01529">
        <w:rPr>
          <w:rFonts w:ascii="Sylfaen" w:hAnsi="Sylfaen"/>
          <w:lang w:val="ka-GE"/>
        </w:rPr>
        <w:t xml:space="preserve"> </w:t>
      </w:r>
      <w:r>
        <w:rPr>
          <w:rFonts w:ascii="Sylfaen" w:hAnsi="Sylfaen"/>
          <w:lang w:val="ka-GE"/>
        </w:rPr>
        <w:t xml:space="preserve"> </w:t>
      </w:r>
    </w:p>
    <w:p w14:paraId="044CC16D" w14:textId="77777777" w:rsidR="00C01529" w:rsidRPr="00C01529" w:rsidRDefault="00C01529" w:rsidP="00C01529">
      <w:pPr>
        <w:jc w:val="both"/>
        <w:rPr>
          <w:rFonts w:ascii="Sylfaen" w:hAnsi="Sylfaen"/>
          <w:lang w:val="ka-GE"/>
        </w:rPr>
      </w:pPr>
      <w:r>
        <w:rPr>
          <w:rFonts w:ascii="Sylfaen" w:hAnsi="Sylfaen"/>
          <w:lang w:val="ka-GE"/>
        </w:rPr>
        <w:t xml:space="preserve">საკონსტიტუციო სასამართლოს არაერთხელ აღუნიშნავს, რომ </w:t>
      </w:r>
      <w:r w:rsidRPr="00C01529">
        <w:rPr>
          <w:rFonts w:ascii="Sylfaen" w:hAnsi="Sylfaen"/>
          <w:lang w:val="ka-GE"/>
        </w:rPr>
        <w:t xml:space="preserve">საქართველოს პარლამენტი არის ის კონსტიტუციური ორგანო, რომელიც საკითხს წყვეტს გამჭვირვალე საკანონმდებლო პროცესის საფუძველზე, პოლიტიკური დებატების შედეგად, რაც საფუძველშივე ქმნის დამატებით ფილტრს უფლებაში გაუმართლებლად ჩარევის რისკების შესამცირებლად. დემოკრატიული ლეგიტიმაცია მიიღწევა სწორედ კომპლექსური საპარლამენტო პროცედურებით, გამჭვირვალე გადაწყვეტილების მიღების გზით, ინტერესთა დაბალანსების, პოლიტიკური უმრავლესობისა და უმცირესობების თანამონაწილეობის საფუძველზე. მსგავსი წესით აქტის მიღება შესაძლებლობას აძლევს ყველა დაინტერესებულ მხარეს მონაწილეობა მიიღონ პოლიტიკური ნების ფორმირებაში, რათა თავიდან იქნეს აცილებული უმრავლესობის თვითნებური ქმედება. ცხადია, ამგვარი პროცედურა არ უზრუნველყოფს კონსტიტუციური </w:t>
      </w:r>
      <w:r w:rsidRPr="00C01529">
        <w:rPr>
          <w:rFonts w:ascii="Sylfaen" w:hAnsi="Sylfaen"/>
          <w:lang w:val="ka-GE"/>
        </w:rPr>
        <w:lastRenderedPageBreak/>
        <w:t>უფლებების დარღვევის სრულფასოვან პრევენციას, თუმცა, უდავოდ, მნიშვნელოვნად ამცირებს ძალაუფლების თვითნებურად გამოყენების შესაძლებლობას, უზრუნველყოფს მიღებული აქტის მიმართ მეტ ლეგიტიმაციას და სანდოობას</w:t>
      </w:r>
      <w:r>
        <w:rPr>
          <w:rFonts w:ascii="Sylfaen" w:hAnsi="Sylfaen"/>
          <w:lang w:val="ka-GE"/>
        </w:rPr>
        <w:t>“.</w:t>
      </w:r>
      <w:r>
        <w:rPr>
          <w:rStyle w:val="FootnoteReference"/>
          <w:rFonts w:ascii="Sylfaen" w:hAnsi="Sylfaen"/>
          <w:lang w:val="ka-GE"/>
        </w:rPr>
        <w:footnoteReference w:id="17"/>
      </w:r>
    </w:p>
    <w:p w14:paraId="0FA51A63" w14:textId="45C55F1A" w:rsidR="0031246B" w:rsidRDefault="00560E0A" w:rsidP="00297448">
      <w:pPr>
        <w:jc w:val="both"/>
        <w:rPr>
          <w:rFonts w:ascii="Sylfaen" w:hAnsi="Sylfaen"/>
          <w:lang w:val="ka-GE"/>
        </w:rPr>
      </w:pPr>
      <w:r>
        <w:rPr>
          <w:rFonts w:ascii="Sylfaen" w:hAnsi="Sylfaen"/>
          <w:lang w:val="ka-GE"/>
        </w:rPr>
        <w:t xml:space="preserve">საქართველოს პარლამენტის რეგლამენტი და „საზოგადოებრივი ჯანმრთელობის შესახებ“ </w:t>
      </w:r>
      <w:r w:rsidR="00767D22">
        <w:rPr>
          <w:rFonts w:ascii="Sylfaen" w:hAnsi="Sylfaen"/>
          <w:lang w:val="ka-GE"/>
        </w:rPr>
        <w:t xml:space="preserve">საქართველოს </w:t>
      </w:r>
      <w:r>
        <w:rPr>
          <w:rFonts w:ascii="Sylfaen" w:hAnsi="Sylfaen"/>
          <w:lang w:val="ka-GE"/>
        </w:rPr>
        <w:t>კანონი არ შეიცავს სპეციალური საპარლამენტო კონტროლის მექანიზმებს</w:t>
      </w:r>
      <w:r w:rsidR="0031246B">
        <w:rPr>
          <w:rFonts w:ascii="Sylfaen" w:hAnsi="Sylfaen"/>
          <w:lang w:val="ka-GE"/>
        </w:rPr>
        <w:t xml:space="preserve"> კორონავირუსის გავრცელების ან სხვა საფუძვლით ეპიდემიური ან პანდემიური მდგომარეობის დროს</w:t>
      </w:r>
      <w:r>
        <w:rPr>
          <w:rFonts w:ascii="Sylfaen" w:hAnsi="Sylfaen"/>
          <w:lang w:val="ka-GE"/>
        </w:rPr>
        <w:t xml:space="preserve">. </w:t>
      </w:r>
      <w:r w:rsidR="0031246B">
        <w:rPr>
          <w:rFonts w:ascii="Sylfaen" w:hAnsi="Sylfaen"/>
          <w:lang w:val="ka-GE"/>
        </w:rPr>
        <w:t xml:space="preserve">რაც შეეხება უკვე არსებულ კონტროლის ზეგად მექანიზმებს, პარლამენტი </w:t>
      </w:r>
      <w:r w:rsidR="00767D22">
        <w:rPr>
          <w:rFonts w:ascii="Sylfaen" w:hAnsi="Sylfaen"/>
          <w:lang w:val="ka-GE"/>
        </w:rPr>
        <w:t xml:space="preserve">მათ </w:t>
      </w:r>
      <w:r w:rsidR="0031246B">
        <w:rPr>
          <w:rFonts w:ascii="Sylfaen" w:hAnsi="Sylfaen"/>
          <w:lang w:val="ka-GE"/>
        </w:rPr>
        <w:t>არ იყენებს. არ შექმნილა სპეციალური დროებითი კომისია, არ ჩატარებულა ინტერპელაცია, კანონის აღსრულების კონტროლის პროცედურა</w:t>
      </w:r>
      <w:r w:rsidR="00767D22">
        <w:rPr>
          <w:rFonts w:ascii="Sylfaen" w:hAnsi="Sylfaen"/>
          <w:lang w:val="ka-GE"/>
        </w:rPr>
        <w:t xml:space="preserve"> ან</w:t>
      </w:r>
      <w:r w:rsidR="0031246B">
        <w:rPr>
          <w:rFonts w:ascii="Sylfaen" w:hAnsi="Sylfaen"/>
          <w:lang w:val="ka-GE"/>
        </w:rPr>
        <w:t xml:space="preserve"> სხვა.</w:t>
      </w:r>
    </w:p>
    <w:p w14:paraId="4BF20CC0" w14:textId="723AEBD8" w:rsidR="00D462BA" w:rsidRDefault="00C05D3A" w:rsidP="00513EA4">
      <w:pPr>
        <w:jc w:val="both"/>
        <w:rPr>
          <w:rFonts w:ascii="Sylfaen" w:hAnsi="Sylfaen"/>
          <w:lang w:val="ka-GE"/>
        </w:rPr>
      </w:pPr>
      <w:r w:rsidRPr="00C05D3A">
        <w:rPr>
          <w:rFonts w:ascii="Sylfaen" w:hAnsi="Sylfaen"/>
          <w:lang w:val="ka-GE"/>
        </w:rPr>
        <w:t>გერმანიაში ბუნდესტაგმა მთავრობას კანონით დაავალდებულა ვირუსის გავრცელების განმავლობაში რეგულარულად მოახსენოს</w:t>
      </w:r>
      <w:r w:rsidR="00513EA4">
        <w:rPr>
          <w:rFonts w:ascii="Sylfaen" w:hAnsi="Sylfaen"/>
          <w:lang w:val="ka-GE"/>
        </w:rPr>
        <w:t xml:space="preserve"> საკანონმდებლო ორგანოს</w:t>
      </w:r>
      <w:r w:rsidRPr="00C05D3A">
        <w:rPr>
          <w:rFonts w:ascii="Sylfaen" w:hAnsi="Sylfaen"/>
          <w:lang w:val="ka-GE"/>
        </w:rPr>
        <w:t xml:space="preserve"> ეპიდსიტუაციის შესახებ ზეპირ</w:t>
      </w:r>
      <w:r w:rsidR="00767D22">
        <w:rPr>
          <w:rFonts w:ascii="Sylfaen" w:hAnsi="Sylfaen"/>
          <w:lang w:val="ka-GE"/>
        </w:rPr>
        <w:t>ი</w:t>
      </w:r>
      <w:r w:rsidRPr="00C05D3A">
        <w:rPr>
          <w:rFonts w:ascii="Sylfaen" w:hAnsi="Sylfaen"/>
          <w:lang w:val="ka-GE"/>
        </w:rPr>
        <w:t xml:space="preserve"> ანგარიში.</w:t>
      </w:r>
      <w:r>
        <w:rPr>
          <w:rStyle w:val="FootnoteReference"/>
          <w:rFonts w:ascii="Sylfaen" w:hAnsi="Sylfaen"/>
          <w:lang w:val="ka-GE"/>
        </w:rPr>
        <w:footnoteReference w:id="18"/>
      </w:r>
      <w:r w:rsidRPr="00C05D3A">
        <w:rPr>
          <w:rFonts w:ascii="Sylfaen" w:hAnsi="Sylfaen"/>
          <w:lang w:val="ka-GE"/>
        </w:rPr>
        <w:t xml:space="preserve"> საფრანგეთში კორონავირუსის გავრცელების წინააღმდეგ განხორციელებული ზომების </w:t>
      </w:r>
      <w:r w:rsidR="00513EA4">
        <w:rPr>
          <w:rFonts w:ascii="Sylfaen" w:hAnsi="Sylfaen"/>
          <w:lang w:val="ka-GE"/>
        </w:rPr>
        <w:t>ეროვნული ასამბლეისა</w:t>
      </w:r>
      <w:r w:rsidRPr="00C05D3A">
        <w:rPr>
          <w:rFonts w:ascii="Sylfaen" w:hAnsi="Sylfaen"/>
          <w:lang w:val="ka-GE"/>
        </w:rPr>
        <w:t xml:space="preserve"> და სამოქალაქო საზოგადოების მხრიდან მონიტორინგისა და ურთიერთთანამშრომლობის მიზნით შეიქმნა კომიტეტი, რომელიც შედგებოდა არა ნაკლებ 4 პარლამენტის წევრი</w:t>
      </w:r>
      <w:r w:rsidR="00767D22">
        <w:rPr>
          <w:rFonts w:ascii="Sylfaen" w:hAnsi="Sylfaen"/>
          <w:lang w:val="ka-GE"/>
        </w:rPr>
        <w:t>საგან</w:t>
      </w:r>
      <w:r w:rsidRPr="00C05D3A">
        <w:rPr>
          <w:rFonts w:ascii="Sylfaen" w:hAnsi="Sylfaen"/>
          <w:lang w:val="ka-GE"/>
        </w:rPr>
        <w:t>. აღნიშნული კომიტეტი პერიოდულად აფასებდა მიმდინარე პროცესებს და აძლევდა მთავრობას რეკომენდაციებს. თავის მხრივ</w:t>
      </w:r>
      <w:r w:rsidR="00767D22">
        <w:rPr>
          <w:rFonts w:ascii="Sylfaen" w:hAnsi="Sylfaen"/>
          <w:lang w:val="ka-GE"/>
        </w:rPr>
        <w:t>,</w:t>
      </w:r>
      <w:r w:rsidRPr="00C05D3A">
        <w:rPr>
          <w:rFonts w:ascii="Sylfaen" w:hAnsi="Sylfaen"/>
          <w:lang w:val="ka-GE"/>
        </w:rPr>
        <w:t xml:space="preserve"> აღმასრულებელი ხელისუფლება ვალდებული იყო 3 თვის პერიოდულობით პარლამენტისთვის </w:t>
      </w:r>
      <w:r w:rsidR="00767D22" w:rsidRPr="00C05D3A">
        <w:rPr>
          <w:rFonts w:ascii="Sylfaen" w:hAnsi="Sylfaen"/>
          <w:lang w:val="ka-GE"/>
        </w:rPr>
        <w:t xml:space="preserve">საჯაროდ </w:t>
      </w:r>
      <w:r w:rsidRPr="00C05D3A">
        <w:rPr>
          <w:rFonts w:ascii="Sylfaen" w:hAnsi="Sylfaen"/>
          <w:lang w:val="ka-GE"/>
        </w:rPr>
        <w:t>წარედგინა ინფორმაცია ქვეყანაში შემოღებული ზომების იმპლემენტაციის შესახებ.</w:t>
      </w:r>
      <w:r>
        <w:rPr>
          <w:rStyle w:val="FootnoteReference"/>
          <w:rFonts w:ascii="Sylfaen" w:hAnsi="Sylfaen"/>
          <w:lang w:val="ka-GE"/>
        </w:rPr>
        <w:footnoteReference w:id="19"/>
      </w:r>
      <w:r w:rsidRPr="00C05D3A">
        <w:rPr>
          <w:rFonts w:ascii="Sylfaen" w:hAnsi="Sylfaen"/>
          <w:lang w:val="ka-GE"/>
        </w:rPr>
        <w:t xml:space="preserve">  </w:t>
      </w:r>
      <w:r w:rsidR="00C01529" w:rsidRPr="00C01529">
        <w:rPr>
          <w:rFonts w:ascii="Sylfaen" w:hAnsi="Sylfaen" w:cs="Sylfaen"/>
          <w:color w:val="000000"/>
          <w:shd w:val="clear" w:color="auto" w:fill="FFFFFF"/>
          <w:lang w:val="ka-GE"/>
        </w:rPr>
        <w:t>დიდი ბრიტანეთი</w:t>
      </w:r>
      <w:r w:rsidR="00513EA4">
        <w:rPr>
          <w:rFonts w:ascii="Sylfaen" w:hAnsi="Sylfaen" w:cs="Sylfaen"/>
          <w:color w:val="000000"/>
          <w:shd w:val="clear" w:color="auto" w:fill="FFFFFF"/>
          <w:lang w:val="ka-GE"/>
        </w:rPr>
        <w:t>ს</w:t>
      </w:r>
      <w:r w:rsidR="00C01529">
        <w:rPr>
          <w:rFonts w:ascii="Sylfaen" w:hAnsi="Sylfaen" w:cs="Sylfaen"/>
          <w:color w:val="000000"/>
          <w:shd w:val="clear" w:color="auto" w:fill="FFFFFF"/>
          <w:lang w:val="ka-GE"/>
        </w:rPr>
        <w:t xml:space="preserve"> </w:t>
      </w:r>
      <w:r w:rsidR="00C01529" w:rsidRPr="00C01529">
        <w:rPr>
          <w:rFonts w:ascii="Sylfaen" w:hAnsi="Sylfaen" w:cs="Sylfaen"/>
          <w:color w:val="000000"/>
          <w:shd w:val="clear" w:color="auto" w:fill="FFFFFF"/>
          <w:lang w:val="ka-GE"/>
        </w:rPr>
        <w:t xml:space="preserve">მთავრობა ყოველ ორ თვეში წარადგენს </w:t>
      </w:r>
      <w:r w:rsidR="00513EA4">
        <w:rPr>
          <w:rFonts w:ascii="Sylfaen" w:hAnsi="Sylfaen" w:cs="Sylfaen"/>
          <w:color w:val="000000"/>
          <w:shd w:val="clear" w:color="auto" w:fill="FFFFFF"/>
          <w:lang w:val="ka-GE"/>
        </w:rPr>
        <w:t xml:space="preserve">პარლამენტის წინაშე </w:t>
      </w:r>
      <w:r w:rsidR="00C01529" w:rsidRPr="00C01529">
        <w:rPr>
          <w:rFonts w:ascii="Sylfaen" w:hAnsi="Sylfaen" w:cs="Sylfaen"/>
          <w:color w:val="000000"/>
          <w:shd w:val="clear" w:color="auto" w:fill="FFFFFF"/>
          <w:lang w:val="ka-GE"/>
        </w:rPr>
        <w:t>კორონავირუსის აქტიდან გამომდინარე ანგარიშს.</w:t>
      </w:r>
      <w:r w:rsidR="00C01529" w:rsidRPr="00C01529">
        <w:rPr>
          <w:rStyle w:val="FootnoteReference"/>
          <w:rFonts w:ascii="Sylfaen" w:hAnsi="Sylfaen" w:cs="Sylfaen"/>
          <w:color w:val="000000"/>
          <w:shd w:val="clear" w:color="auto" w:fill="FFFFFF"/>
          <w:lang w:val="ka-GE"/>
        </w:rPr>
        <w:footnoteReference w:id="20"/>
      </w:r>
      <w:r w:rsidR="00C01529" w:rsidRPr="00C01529">
        <w:rPr>
          <w:rFonts w:ascii="Sylfaen" w:hAnsi="Sylfaen" w:cs="Sylfaen"/>
          <w:color w:val="000000"/>
          <w:shd w:val="clear" w:color="auto" w:fill="FFFFFF"/>
          <w:lang w:val="ka-GE"/>
        </w:rPr>
        <w:t xml:space="preserve"> მსგავს მოწესრიგებას ითვალისწინებს შოტლანდიის აქტიც.</w:t>
      </w:r>
      <w:r w:rsidR="00C01529" w:rsidRPr="00C01529">
        <w:rPr>
          <w:rStyle w:val="FootnoteReference"/>
          <w:rFonts w:ascii="Sylfaen" w:hAnsi="Sylfaen" w:cs="Sylfaen"/>
          <w:color w:val="000000"/>
          <w:shd w:val="clear" w:color="auto" w:fill="FFFFFF"/>
          <w:lang w:val="ka-GE"/>
        </w:rPr>
        <w:footnoteReference w:id="21"/>
      </w:r>
    </w:p>
    <w:p w14:paraId="1FDFF1DA" w14:textId="15B423E0" w:rsidR="00D251D8" w:rsidRPr="00D251D8" w:rsidRDefault="00D251D8" w:rsidP="00513EA4">
      <w:pPr>
        <w:jc w:val="both"/>
        <w:rPr>
          <w:rFonts w:ascii="Sylfaen" w:hAnsi="Sylfaen" w:cs="Sylfaen"/>
          <w:color w:val="000000"/>
          <w:shd w:val="clear" w:color="auto" w:fill="FFFFFF"/>
          <w:lang w:val="ka-GE"/>
        </w:rPr>
      </w:pPr>
      <w:r w:rsidRPr="00D251D8">
        <w:rPr>
          <w:rFonts w:ascii="Sylfaen" w:hAnsi="Sylfaen"/>
          <w:lang w:val="ka-GE"/>
        </w:rPr>
        <w:t xml:space="preserve">პარლამენტის როლი </w:t>
      </w:r>
      <w:r w:rsidRPr="00D251D8">
        <w:rPr>
          <w:rFonts w:ascii="Sylfaen" w:hAnsi="Sylfaen" w:cs="Sylfaen"/>
          <w:color w:val="000000"/>
          <w:shd w:val="clear" w:color="auto" w:fill="FFFFFF"/>
          <w:lang w:val="ka-GE"/>
        </w:rPr>
        <w:t>მთავრობის</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მიერ</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განსაკუთრებული</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უფლებამოსილებების</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ფარგლებში</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მიღებული</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გადაწყვეტილებების</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ზედამხედველობის</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მიმართულებით</w:t>
      </w:r>
      <w:r w:rsidRPr="00D251D8">
        <w:rPr>
          <w:rFonts w:ascii="Sylfaen" w:hAnsi="Sylfaen"/>
          <w:color w:val="000000"/>
          <w:shd w:val="clear" w:color="auto" w:fill="FFFFFF"/>
          <w:lang w:val="ka-GE"/>
        </w:rPr>
        <w:t xml:space="preserve"> </w:t>
      </w:r>
      <w:r w:rsidRPr="00D251D8">
        <w:rPr>
          <w:rFonts w:ascii="Sylfaen" w:hAnsi="Sylfaen" w:cs="Sylfaen"/>
          <w:color w:val="000000"/>
          <w:shd w:val="clear" w:color="auto" w:fill="FFFFFF"/>
          <w:lang w:val="ka-GE"/>
        </w:rPr>
        <w:t>უმნიშვნელოვანესია. სწორედ ამიტომ,  საქართველოს პარლამენტმა აუცილებლად უნდა გაიზიაროს საუკეთესო უცხოური გამოცდილება და დაამკვიდროს მთავრობის მიერ გატარებული ღონისძიებებისა და მათი შედეგების შესახებ ანგარიშგების</w:t>
      </w:r>
      <w:r w:rsidR="00297448">
        <w:rPr>
          <w:rFonts w:ascii="Sylfaen" w:hAnsi="Sylfaen" w:cs="Sylfaen"/>
          <w:color w:val="000000"/>
          <w:shd w:val="clear" w:color="auto" w:fill="FFFFFF"/>
          <w:lang w:val="ka-GE"/>
        </w:rPr>
        <w:t xml:space="preserve"> რეგულარული ღონისძიებები კანონის მოქმედების ვადით.</w:t>
      </w:r>
      <w:r w:rsidRPr="00D251D8">
        <w:rPr>
          <w:rFonts w:ascii="Sylfaen" w:hAnsi="Sylfaen" w:cs="Sylfaen"/>
          <w:color w:val="000000"/>
          <w:shd w:val="clear" w:color="auto" w:fill="FFFFFF"/>
          <w:lang w:val="ka-GE"/>
        </w:rPr>
        <w:t xml:space="preserve"> </w:t>
      </w:r>
    </w:p>
    <w:p w14:paraId="6D4DF256" w14:textId="77777777" w:rsidR="00D251D8" w:rsidRPr="000C68ED" w:rsidRDefault="00D251D8" w:rsidP="00513EA4">
      <w:pPr>
        <w:jc w:val="both"/>
        <w:rPr>
          <w:rFonts w:ascii="Sylfaen" w:hAnsi="Sylfaen" w:cs="Sylfaen"/>
          <w:color w:val="000000"/>
          <w:shd w:val="clear" w:color="auto" w:fill="FFFFFF"/>
          <w:lang w:val="ka-GE"/>
        </w:rPr>
      </w:pPr>
      <w:r w:rsidRPr="00D251D8">
        <w:rPr>
          <w:rFonts w:ascii="Sylfaen" w:hAnsi="Sylfaen" w:cs="Sylfaen"/>
          <w:color w:val="000000"/>
          <w:shd w:val="clear" w:color="auto" w:fill="FFFFFF"/>
          <w:lang w:val="ka-GE"/>
        </w:rPr>
        <w:t xml:space="preserve">მნიშვნელოვანია ისიც, რომ დღეს პარლამენტში წარმოდგენილია თითქმის ყველა ის პოლიტიკური ძალა, რომელმაც მოიპოვა მანდატი 2020 წლის </w:t>
      </w:r>
      <w:r w:rsidR="00513EA4">
        <w:rPr>
          <w:rFonts w:ascii="Sylfaen" w:hAnsi="Sylfaen" w:cs="Sylfaen"/>
          <w:color w:val="000000"/>
          <w:shd w:val="clear" w:color="auto" w:fill="FFFFFF"/>
          <w:lang w:val="ka-GE"/>
        </w:rPr>
        <w:t>პარლამენტის</w:t>
      </w:r>
      <w:r w:rsidRPr="00D251D8">
        <w:rPr>
          <w:rFonts w:ascii="Sylfaen" w:hAnsi="Sylfaen" w:cs="Sylfaen"/>
          <w:color w:val="000000"/>
          <w:shd w:val="clear" w:color="auto" w:fill="FFFFFF"/>
          <w:lang w:val="ka-GE"/>
        </w:rPr>
        <w:t xml:space="preserve"> არჩევნებში. </w:t>
      </w:r>
      <w:r w:rsidRPr="00D251D8">
        <w:rPr>
          <w:rFonts w:ascii="Sylfaen" w:hAnsi="Sylfaen" w:cs="Sylfaen"/>
          <w:color w:val="000000"/>
          <w:shd w:val="clear" w:color="auto" w:fill="FFFFFF"/>
          <w:lang w:val="ka-GE"/>
        </w:rPr>
        <w:lastRenderedPageBreak/>
        <w:t>შესაბამისად, ზღვარი აღმასრულებელ და საკანონმდებლო ხელისუფლებას შორის ბევრად მკაფიოა, ვიდრე ეს მანამდე იყო. ამდენად, მნიშვნელოვანია „საზოგადოებრივი ჯანმრთელობის დაცვის შესახებ“ კანონში ცვლილებების შეტანამდე პარლამენტმა ერთი მხრივ, მოისმინოს მთავრობის მიერ გაწეული საქმიანობის ანგარიში და აღნიშნულზე დაყრდნობით მიიღოს გადაწყვეტილება, ხოლო მეორე მხრივ დამკვიდრდეს რეგულარული ანგარიშგების პრაქტიკა მანამ, სანამ მთავრობა განსაკუთრებული უფლებამოსილებებით არის აღჭურვილი.</w:t>
      </w:r>
    </w:p>
    <w:p w14:paraId="6256CBA5" w14:textId="77777777" w:rsidR="00B7759D" w:rsidRDefault="00B7759D" w:rsidP="00513EA4">
      <w:pPr>
        <w:jc w:val="both"/>
        <w:rPr>
          <w:rFonts w:ascii="Sylfaen" w:hAnsi="Sylfaen" w:cs="Sylfaen"/>
          <w:color w:val="000000"/>
          <w:shd w:val="clear" w:color="auto" w:fill="FFFFFF"/>
          <w:lang w:val="ka-GE"/>
        </w:rPr>
      </w:pPr>
    </w:p>
    <w:p w14:paraId="36CF6344" w14:textId="77777777" w:rsidR="00B7759D" w:rsidRDefault="00B7759D" w:rsidP="00513EA4">
      <w:pPr>
        <w:jc w:val="both"/>
        <w:rPr>
          <w:rFonts w:ascii="Sylfaen" w:hAnsi="Sylfaen" w:cs="Sylfaen"/>
          <w:color w:val="000000"/>
          <w:shd w:val="clear" w:color="auto" w:fill="FFFFFF"/>
          <w:lang w:val="ka-GE"/>
        </w:rPr>
      </w:pPr>
    </w:p>
    <w:p w14:paraId="4D1FF7E0" w14:textId="77777777" w:rsidR="00B7759D" w:rsidRPr="00D251D8" w:rsidRDefault="00B7759D" w:rsidP="00513EA4">
      <w:pPr>
        <w:jc w:val="both"/>
        <w:rPr>
          <w:rFonts w:ascii="Sylfaen" w:hAnsi="Sylfaen" w:cs="Sylfaen"/>
          <w:color w:val="000000"/>
          <w:shd w:val="clear" w:color="auto" w:fill="FFFFFF"/>
          <w:lang w:val="ka-GE"/>
        </w:rPr>
      </w:pPr>
    </w:p>
    <w:sectPr w:rsidR="00B7759D" w:rsidRPr="00D251D8" w:rsidSect="000C462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1CB64" w14:textId="77777777" w:rsidR="00805A5D" w:rsidRDefault="00805A5D" w:rsidP="003B725D">
      <w:pPr>
        <w:spacing w:after="0" w:line="240" w:lineRule="auto"/>
      </w:pPr>
      <w:r>
        <w:separator/>
      </w:r>
    </w:p>
  </w:endnote>
  <w:endnote w:type="continuationSeparator" w:id="0">
    <w:p w14:paraId="1E75A04D" w14:textId="77777777" w:rsidR="00805A5D" w:rsidRDefault="00805A5D" w:rsidP="003B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888741"/>
      <w:docPartObj>
        <w:docPartGallery w:val="Page Numbers (Bottom of Page)"/>
        <w:docPartUnique/>
      </w:docPartObj>
    </w:sdtPr>
    <w:sdtEndPr>
      <w:rPr>
        <w:noProof/>
      </w:rPr>
    </w:sdtEndPr>
    <w:sdtContent>
      <w:p w14:paraId="2448F3F9" w14:textId="77777777" w:rsidR="000C4629" w:rsidRDefault="000C4629">
        <w:pPr>
          <w:pStyle w:val="Footer"/>
          <w:jc w:val="center"/>
        </w:pPr>
        <w:r>
          <w:fldChar w:fldCharType="begin"/>
        </w:r>
        <w:r>
          <w:instrText xml:space="preserve"> PAGE   \* MERGEFORMAT </w:instrText>
        </w:r>
        <w:r>
          <w:fldChar w:fldCharType="separate"/>
        </w:r>
        <w:r w:rsidR="005F7CED">
          <w:rPr>
            <w:noProof/>
          </w:rPr>
          <w:t>4</w:t>
        </w:r>
        <w:r>
          <w:rPr>
            <w:noProof/>
          </w:rPr>
          <w:fldChar w:fldCharType="end"/>
        </w:r>
      </w:p>
    </w:sdtContent>
  </w:sdt>
  <w:p w14:paraId="1DC467B5" w14:textId="77777777" w:rsidR="000C4629" w:rsidRDefault="000C4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5E655" w14:textId="77777777" w:rsidR="00805A5D" w:rsidRDefault="00805A5D" w:rsidP="003B725D">
      <w:pPr>
        <w:spacing w:after="0" w:line="240" w:lineRule="auto"/>
      </w:pPr>
      <w:r>
        <w:separator/>
      </w:r>
    </w:p>
  </w:footnote>
  <w:footnote w:type="continuationSeparator" w:id="0">
    <w:p w14:paraId="543DC971" w14:textId="77777777" w:rsidR="00805A5D" w:rsidRDefault="00805A5D" w:rsidP="003B725D">
      <w:pPr>
        <w:spacing w:after="0" w:line="240" w:lineRule="auto"/>
      </w:pPr>
      <w:r>
        <w:continuationSeparator/>
      </w:r>
    </w:p>
  </w:footnote>
  <w:footnote w:id="1">
    <w:p w14:paraId="2F02B822" w14:textId="77777777" w:rsidR="003B725D" w:rsidRPr="00C01529" w:rsidRDefault="003B725D" w:rsidP="006961DB">
      <w:pPr>
        <w:pStyle w:val="FootnoteText"/>
        <w:jc w:val="both"/>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ხელმისაწვდომია: </w:t>
      </w:r>
      <w:hyperlink r:id="rId1" w:anchor="law-drafting/22224" w:history="1">
        <w:r w:rsidRPr="008D67D9">
          <w:rPr>
            <w:rStyle w:val="Hyperlink"/>
            <w:rFonts w:ascii="Sylfaen" w:hAnsi="Sylfaen"/>
            <w:sz w:val="18"/>
            <w:szCs w:val="18"/>
          </w:rPr>
          <w:t>https://info.parliament.ge/#law-drafting/22224</w:t>
        </w:r>
      </w:hyperlink>
      <w:r w:rsidRPr="00C01529">
        <w:rPr>
          <w:rFonts w:ascii="Sylfaen" w:hAnsi="Sylfaen"/>
          <w:sz w:val="18"/>
          <w:szCs w:val="18"/>
          <w:lang w:val="ka-GE"/>
        </w:rPr>
        <w:t xml:space="preserve"> </w:t>
      </w:r>
    </w:p>
  </w:footnote>
  <w:footnote w:id="2">
    <w:p w14:paraId="165EB284" w14:textId="77777777" w:rsidR="004B4972" w:rsidRPr="00C01529" w:rsidRDefault="004B4972" w:rsidP="006961DB">
      <w:pPr>
        <w:pStyle w:val="FootnoteText"/>
        <w:jc w:val="both"/>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„საზოგადოებრივი ჯანმრთელობის შესახებ“ კანონის 45</w:t>
      </w:r>
      <w:r w:rsidRPr="00C01529">
        <w:rPr>
          <w:rFonts w:ascii="Sylfaen" w:hAnsi="Sylfaen"/>
          <w:sz w:val="18"/>
          <w:szCs w:val="18"/>
          <w:vertAlign w:val="superscript"/>
          <w:lang w:val="ka-GE"/>
        </w:rPr>
        <w:t>3</w:t>
      </w:r>
      <w:r w:rsidRPr="00C01529">
        <w:rPr>
          <w:rFonts w:ascii="Sylfaen" w:hAnsi="Sylfaen"/>
          <w:sz w:val="18"/>
          <w:szCs w:val="18"/>
          <w:lang w:val="ka-GE"/>
        </w:rPr>
        <w:t xml:space="preserve"> მუხლის პირველი და მეორე პუნქტები.</w:t>
      </w:r>
    </w:p>
  </w:footnote>
  <w:footnote w:id="3">
    <w:p w14:paraId="49F33457" w14:textId="77777777" w:rsidR="004B4972" w:rsidRPr="00C01529" w:rsidRDefault="004B4972" w:rsidP="006961DB">
      <w:pPr>
        <w:pStyle w:val="FootnoteText"/>
        <w:jc w:val="both"/>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იქვე.</w:t>
      </w:r>
    </w:p>
  </w:footnote>
  <w:footnote w:id="4">
    <w:p w14:paraId="122BC4E6" w14:textId="77777777" w:rsidR="00690B83" w:rsidRPr="00C01529" w:rsidRDefault="00690B83" w:rsidP="006961DB">
      <w:pPr>
        <w:pStyle w:val="FootnoteText"/>
        <w:jc w:val="both"/>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w:t>
      </w:r>
      <w:proofErr w:type="spellStart"/>
      <w:r w:rsidRPr="00C01529">
        <w:rPr>
          <w:rFonts w:ascii="Sylfaen" w:hAnsi="Sylfaen"/>
          <w:sz w:val="18"/>
          <w:szCs w:val="18"/>
        </w:rPr>
        <w:t>საქართველოს</w:t>
      </w:r>
      <w:proofErr w:type="spellEnd"/>
      <w:r w:rsidRPr="00C01529">
        <w:rPr>
          <w:rFonts w:ascii="Sylfaen" w:hAnsi="Sylfaen"/>
          <w:sz w:val="18"/>
          <w:szCs w:val="18"/>
        </w:rPr>
        <w:t xml:space="preserve"> </w:t>
      </w:r>
      <w:proofErr w:type="spellStart"/>
      <w:r w:rsidRPr="00C01529">
        <w:rPr>
          <w:rFonts w:ascii="Sylfaen" w:hAnsi="Sylfaen"/>
          <w:sz w:val="18"/>
          <w:szCs w:val="18"/>
        </w:rPr>
        <w:t>საკონსტიტუციო</w:t>
      </w:r>
      <w:proofErr w:type="spellEnd"/>
      <w:r w:rsidRPr="00C01529">
        <w:rPr>
          <w:rFonts w:ascii="Sylfaen" w:hAnsi="Sylfaen"/>
          <w:sz w:val="18"/>
          <w:szCs w:val="18"/>
        </w:rPr>
        <w:t xml:space="preserve"> </w:t>
      </w:r>
      <w:proofErr w:type="spellStart"/>
      <w:r w:rsidRPr="00C01529">
        <w:rPr>
          <w:rFonts w:ascii="Sylfaen" w:hAnsi="Sylfaen"/>
          <w:sz w:val="18"/>
          <w:szCs w:val="18"/>
        </w:rPr>
        <w:t>სასამართლოს</w:t>
      </w:r>
      <w:proofErr w:type="spellEnd"/>
      <w:r w:rsidRPr="00C01529">
        <w:rPr>
          <w:rFonts w:ascii="Sylfaen" w:hAnsi="Sylfaen"/>
          <w:sz w:val="18"/>
          <w:szCs w:val="18"/>
        </w:rPr>
        <w:t xml:space="preserve"> 2021 </w:t>
      </w:r>
      <w:proofErr w:type="spellStart"/>
      <w:r w:rsidRPr="00C01529">
        <w:rPr>
          <w:rFonts w:ascii="Sylfaen" w:hAnsi="Sylfaen"/>
          <w:sz w:val="18"/>
          <w:szCs w:val="18"/>
        </w:rPr>
        <w:t>წლის</w:t>
      </w:r>
      <w:proofErr w:type="spellEnd"/>
      <w:r w:rsidRPr="00C01529">
        <w:rPr>
          <w:rFonts w:ascii="Sylfaen" w:hAnsi="Sylfaen"/>
          <w:sz w:val="18"/>
          <w:szCs w:val="18"/>
        </w:rPr>
        <w:t xml:space="preserve"> 11 </w:t>
      </w:r>
      <w:proofErr w:type="spellStart"/>
      <w:r w:rsidRPr="00C01529">
        <w:rPr>
          <w:rFonts w:ascii="Sylfaen" w:hAnsi="Sylfaen"/>
          <w:sz w:val="18"/>
          <w:szCs w:val="18"/>
        </w:rPr>
        <w:t>თებერვლის</w:t>
      </w:r>
      <w:proofErr w:type="spellEnd"/>
      <w:r w:rsidRPr="00C01529">
        <w:rPr>
          <w:rFonts w:ascii="Sylfaen" w:hAnsi="Sylfaen"/>
          <w:sz w:val="18"/>
          <w:szCs w:val="18"/>
        </w:rPr>
        <w:t xml:space="preserve"> №1/1/1505,1515,1516,1529 </w:t>
      </w:r>
      <w:proofErr w:type="spellStart"/>
      <w:r w:rsidRPr="00C01529">
        <w:rPr>
          <w:rFonts w:ascii="Sylfaen" w:hAnsi="Sylfaen"/>
          <w:sz w:val="18"/>
          <w:szCs w:val="18"/>
        </w:rPr>
        <w:t>გადაწყვეტილება</w:t>
      </w:r>
      <w:proofErr w:type="spellEnd"/>
      <w:r w:rsidRPr="00C01529">
        <w:rPr>
          <w:rFonts w:ascii="Sylfaen" w:hAnsi="Sylfaen"/>
          <w:sz w:val="18"/>
          <w:szCs w:val="18"/>
        </w:rPr>
        <w:t xml:space="preserve"> </w:t>
      </w:r>
      <w:proofErr w:type="spellStart"/>
      <w:r w:rsidRPr="00C01529">
        <w:rPr>
          <w:rFonts w:ascii="Sylfaen" w:hAnsi="Sylfaen"/>
          <w:sz w:val="18"/>
          <w:szCs w:val="18"/>
        </w:rPr>
        <w:t>საქმეზე</w:t>
      </w:r>
      <w:proofErr w:type="spellEnd"/>
      <w:r w:rsidRPr="00C01529">
        <w:rPr>
          <w:rFonts w:ascii="Sylfaen" w:hAnsi="Sylfaen"/>
          <w:sz w:val="18"/>
          <w:szCs w:val="18"/>
        </w:rPr>
        <w:t xml:space="preserve"> "</w:t>
      </w:r>
      <w:proofErr w:type="spellStart"/>
      <w:r w:rsidRPr="00C01529">
        <w:rPr>
          <w:rFonts w:ascii="Sylfaen" w:hAnsi="Sylfaen"/>
          <w:sz w:val="18"/>
          <w:szCs w:val="18"/>
        </w:rPr>
        <w:t>პაატა</w:t>
      </w:r>
      <w:proofErr w:type="spellEnd"/>
      <w:r w:rsidRPr="00C01529">
        <w:rPr>
          <w:rFonts w:ascii="Sylfaen" w:hAnsi="Sylfaen"/>
          <w:sz w:val="18"/>
          <w:szCs w:val="18"/>
        </w:rPr>
        <w:t xml:space="preserve"> </w:t>
      </w:r>
      <w:proofErr w:type="spellStart"/>
      <w:r w:rsidRPr="00C01529">
        <w:rPr>
          <w:rFonts w:ascii="Sylfaen" w:hAnsi="Sylfaen"/>
          <w:sz w:val="18"/>
          <w:szCs w:val="18"/>
        </w:rPr>
        <w:t>დიასამიძე</w:t>
      </w:r>
      <w:proofErr w:type="spellEnd"/>
      <w:r w:rsidRPr="00C01529">
        <w:rPr>
          <w:rFonts w:ascii="Sylfaen" w:hAnsi="Sylfaen"/>
          <w:sz w:val="18"/>
          <w:szCs w:val="18"/>
        </w:rPr>
        <w:t xml:space="preserve">, </w:t>
      </w:r>
      <w:proofErr w:type="spellStart"/>
      <w:r w:rsidRPr="00C01529">
        <w:rPr>
          <w:rFonts w:ascii="Sylfaen" w:hAnsi="Sylfaen"/>
          <w:sz w:val="18"/>
          <w:szCs w:val="18"/>
        </w:rPr>
        <w:t>გიორგი</w:t>
      </w:r>
      <w:proofErr w:type="spellEnd"/>
      <w:r w:rsidRPr="00C01529">
        <w:rPr>
          <w:rFonts w:ascii="Sylfaen" w:hAnsi="Sylfaen"/>
          <w:sz w:val="18"/>
          <w:szCs w:val="18"/>
        </w:rPr>
        <w:t xml:space="preserve"> </w:t>
      </w:r>
      <w:proofErr w:type="spellStart"/>
      <w:r w:rsidRPr="00C01529">
        <w:rPr>
          <w:rFonts w:ascii="Sylfaen" w:hAnsi="Sylfaen"/>
          <w:sz w:val="18"/>
          <w:szCs w:val="18"/>
        </w:rPr>
        <w:t>ჩიტიძე</w:t>
      </w:r>
      <w:proofErr w:type="spellEnd"/>
      <w:r w:rsidRPr="00C01529">
        <w:rPr>
          <w:rFonts w:ascii="Sylfaen" w:hAnsi="Sylfaen"/>
          <w:sz w:val="18"/>
          <w:szCs w:val="18"/>
        </w:rPr>
        <w:t xml:space="preserve">, </w:t>
      </w:r>
      <w:proofErr w:type="spellStart"/>
      <w:r w:rsidRPr="00C01529">
        <w:rPr>
          <w:rFonts w:ascii="Sylfaen" w:hAnsi="Sylfaen"/>
          <w:sz w:val="18"/>
          <w:szCs w:val="18"/>
        </w:rPr>
        <w:t>ედუარდ</w:t>
      </w:r>
      <w:proofErr w:type="spellEnd"/>
      <w:r w:rsidRPr="00C01529">
        <w:rPr>
          <w:rFonts w:ascii="Sylfaen" w:hAnsi="Sylfaen"/>
          <w:sz w:val="18"/>
          <w:szCs w:val="18"/>
        </w:rPr>
        <w:t xml:space="preserve"> </w:t>
      </w:r>
      <w:proofErr w:type="spellStart"/>
      <w:r w:rsidRPr="00C01529">
        <w:rPr>
          <w:rFonts w:ascii="Sylfaen" w:hAnsi="Sylfaen"/>
          <w:sz w:val="18"/>
          <w:szCs w:val="18"/>
        </w:rPr>
        <w:t>მარიკაშვილი</w:t>
      </w:r>
      <w:proofErr w:type="spellEnd"/>
      <w:r w:rsidRPr="00C01529">
        <w:rPr>
          <w:rFonts w:ascii="Sylfaen" w:hAnsi="Sylfaen"/>
          <w:sz w:val="18"/>
          <w:szCs w:val="18"/>
        </w:rPr>
        <w:t xml:space="preserve"> </w:t>
      </w:r>
      <w:proofErr w:type="spellStart"/>
      <w:r w:rsidRPr="00C01529">
        <w:rPr>
          <w:rFonts w:ascii="Sylfaen" w:hAnsi="Sylfaen"/>
          <w:sz w:val="18"/>
          <w:szCs w:val="18"/>
        </w:rPr>
        <w:t>და</w:t>
      </w:r>
      <w:proofErr w:type="spellEnd"/>
      <w:r w:rsidRPr="00C01529">
        <w:rPr>
          <w:rFonts w:ascii="Sylfaen" w:hAnsi="Sylfaen"/>
          <w:sz w:val="18"/>
          <w:szCs w:val="18"/>
        </w:rPr>
        <w:t xml:space="preserve"> </w:t>
      </w:r>
      <w:proofErr w:type="spellStart"/>
      <w:r w:rsidRPr="00C01529">
        <w:rPr>
          <w:rFonts w:ascii="Sylfaen" w:hAnsi="Sylfaen"/>
          <w:sz w:val="18"/>
          <w:szCs w:val="18"/>
        </w:rPr>
        <w:t>ლიკა</w:t>
      </w:r>
      <w:proofErr w:type="spellEnd"/>
      <w:r w:rsidRPr="00C01529">
        <w:rPr>
          <w:rFonts w:ascii="Sylfaen" w:hAnsi="Sylfaen"/>
          <w:sz w:val="18"/>
          <w:szCs w:val="18"/>
        </w:rPr>
        <w:t xml:space="preserve"> </w:t>
      </w:r>
      <w:proofErr w:type="spellStart"/>
      <w:r w:rsidRPr="00C01529">
        <w:rPr>
          <w:rFonts w:ascii="Sylfaen" w:hAnsi="Sylfaen"/>
          <w:sz w:val="18"/>
          <w:szCs w:val="18"/>
        </w:rPr>
        <w:t>საჯაია</w:t>
      </w:r>
      <w:proofErr w:type="spellEnd"/>
      <w:r w:rsidRPr="00C01529">
        <w:rPr>
          <w:rFonts w:ascii="Sylfaen" w:hAnsi="Sylfaen"/>
          <w:sz w:val="18"/>
          <w:szCs w:val="18"/>
        </w:rPr>
        <w:t xml:space="preserve"> </w:t>
      </w:r>
      <w:proofErr w:type="spellStart"/>
      <w:r w:rsidRPr="00C01529">
        <w:rPr>
          <w:rFonts w:ascii="Sylfaen" w:hAnsi="Sylfaen"/>
          <w:sz w:val="18"/>
          <w:szCs w:val="18"/>
        </w:rPr>
        <w:t>საქართველოს</w:t>
      </w:r>
      <w:proofErr w:type="spellEnd"/>
      <w:r w:rsidRPr="00C01529">
        <w:rPr>
          <w:rFonts w:ascii="Sylfaen" w:hAnsi="Sylfaen"/>
          <w:sz w:val="18"/>
          <w:szCs w:val="18"/>
        </w:rPr>
        <w:t xml:space="preserve"> </w:t>
      </w:r>
      <w:proofErr w:type="spellStart"/>
      <w:r w:rsidRPr="00C01529">
        <w:rPr>
          <w:rFonts w:ascii="Sylfaen" w:hAnsi="Sylfaen"/>
          <w:sz w:val="18"/>
          <w:szCs w:val="18"/>
        </w:rPr>
        <w:t>პარლამენტისა</w:t>
      </w:r>
      <w:proofErr w:type="spellEnd"/>
      <w:r w:rsidRPr="00C01529">
        <w:rPr>
          <w:rFonts w:ascii="Sylfaen" w:hAnsi="Sylfaen"/>
          <w:sz w:val="18"/>
          <w:szCs w:val="18"/>
        </w:rPr>
        <w:t xml:space="preserve"> </w:t>
      </w:r>
      <w:proofErr w:type="spellStart"/>
      <w:r w:rsidRPr="00C01529">
        <w:rPr>
          <w:rFonts w:ascii="Sylfaen" w:hAnsi="Sylfaen"/>
          <w:sz w:val="18"/>
          <w:szCs w:val="18"/>
        </w:rPr>
        <w:t>და</w:t>
      </w:r>
      <w:proofErr w:type="spellEnd"/>
      <w:r w:rsidRPr="00C01529">
        <w:rPr>
          <w:rFonts w:ascii="Sylfaen" w:hAnsi="Sylfaen"/>
          <w:sz w:val="18"/>
          <w:szCs w:val="18"/>
        </w:rPr>
        <w:t xml:space="preserve"> </w:t>
      </w:r>
      <w:proofErr w:type="spellStart"/>
      <w:r w:rsidRPr="00C01529">
        <w:rPr>
          <w:rFonts w:ascii="Sylfaen" w:hAnsi="Sylfaen"/>
          <w:sz w:val="18"/>
          <w:szCs w:val="18"/>
        </w:rPr>
        <w:t>საქართველოს</w:t>
      </w:r>
      <w:proofErr w:type="spellEnd"/>
      <w:r w:rsidRPr="00C01529">
        <w:rPr>
          <w:rFonts w:ascii="Sylfaen" w:hAnsi="Sylfaen"/>
          <w:sz w:val="18"/>
          <w:szCs w:val="18"/>
        </w:rPr>
        <w:t xml:space="preserve"> </w:t>
      </w:r>
      <w:proofErr w:type="spellStart"/>
      <w:r w:rsidRPr="00C01529">
        <w:rPr>
          <w:rFonts w:ascii="Sylfaen" w:hAnsi="Sylfaen"/>
          <w:sz w:val="18"/>
          <w:szCs w:val="18"/>
        </w:rPr>
        <w:t>მთავრობის</w:t>
      </w:r>
      <w:proofErr w:type="spellEnd"/>
      <w:r w:rsidRPr="00C01529">
        <w:rPr>
          <w:rFonts w:ascii="Sylfaen" w:hAnsi="Sylfaen"/>
          <w:sz w:val="18"/>
          <w:szCs w:val="18"/>
        </w:rPr>
        <w:t xml:space="preserve"> </w:t>
      </w:r>
      <w:proofErr w:type="spellStart"/>
      <w:r w:rsidRPr="00C01529">
        <w:rPr>
          <w:rFonts w:ascii="Sylfaen" w:hAnsi="Sylfaen"/>
          <w:sz w:val="18"/>
          <w:szCs w:val="18"/>
        </w:rPr>
        <w:t>წინააღმდეგ</w:t>
      </w:r>
      <w:proofErr w:type="spellEnd"/>
      <w:r w:rsidRPr="00C01529">
        <w:rPr>
          <w:rFonts w:ascii="Sylfaen" w:hAnsi="Sylfaen"/>
          <w:sz w:val="18"/>
          <w:szCs w:val="18"/>
        </w:rPr>
        <w:t>"</w:t>
      </w:r>
      <w:r w:rsidRPr="00C01529">
        <w:rPr>
          <w:rFonts w:ascii="Sylfaen" w:hAnsi="Sylfaen"/>
          <w:sz w:val="18"/>
          <w:szCs w:val="18"/>
          <w:lang w:val="ka-GE"/>
        </w:rPr>
        <w:t xml:space="preserve">, </w:t>
      </w:r>
      <w:r w:rsidRPr="00C01529">
        <w:rPr>
          <w:rFonts w:ascii="Sylfaen" w:hAnsi="Sylfaen"/>
          <w:sz w:val="18"/>
          <w:szCs w:val="18"/>
        </w:rPr>
        <w:t xml:space="preserve">II-51. </w:t>
      </w:r>
    </w:p>
  </w:footnote>
  <w:footnote w:id="5">
    <w:p w14:paraId="342D767C" w14:textId="77777777" w:rsidR="002570BA" w:rsidRPr="00C01529" w:rsidRDefault="002570BA" w:rsidP="002F71A2">
      <w:pPr>
        <w:pStyle w:val="FootnoteText"/>
        <w:jc w:val="both"/>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w:t>
      </w:r>
      <w:r w:rsidR="002F71A2" w:rsidRPr="00C01529">
        <w:rPr>
          <w:rFonts w:ascii="Sylfaen" w:hAnsi="Sylfaen"/>
          <w:sz w:val="18"/>
          <w:szCs w:val="18"/>
          <w:lang w:val="ka-GE"/>
        </w:rPr>
        <w:t>European commission for democracy through law</w:t>
      </w:r>
      <w:r w:rsidRPr="00C01529">
        <w:rPr>
          <w:rFonts w:ascii="Sylfaen" w:hAnsi="Sylfaen"/>
          <w:sz w:val="18"/>
          <w:szCs w:val="18"/>
        </w:rPr>
        <w:t>,</w:t>
      </w:r>
      <w:r w:rsidRPr="00C01529">
        <w:rPr>
          <w:rFonts w:ascii="Sylfaen" w:hAnsi="Sylfaen"/>
          <w:sz w:val="18"/>
          <w:szCs w:val="18"/>
          <w:lang w:val="ka-GE"/>
        </w:rPr>
        <w:t xml:space="preserve"> </w:t>
      </w:r>
      <w:r w:rsidRPr="00C01529">
        <w:rPr>
          <w:rFonts w:ascii="Sylfaen" w:hAnsi="Sylfaen"/>
          <w:sz w:val="18"/>
          <w:szCs w:val="18"/>
        </w:rPr>
        <w:t xml:space="preserve">The Rule of Law </w:t>
      </w:r>
      <w:proofErr w:type="spellStart"/>
      <w:r w:rsidRPr="00C01529">
        <w:rPr>
          <w:rFonts w:ascii="Sylfaen" w:hAnsi="Sylfaen"/>
          <w:sz w:val="18"/>
          <w:szCs w:val="18"/>
        </w:rPr>
        <w:t>CheckList</w:t>
      </w:r>
      <w:proofErr w:type="spellEnd"/>
      <w:r w:rsidRPr="00C01529">
        <w:rPr>
          <w:rFonts w:ascii="Sylfaen" w:hAnsi="Sylfaen"/>
          <w:sz w:val="18"/>
          <w:szCs w:val="18"/>
        </w:rPr>
        <w:t>,</w:t>
      </w:r>
      <w:r w:rsidRPr="00C01529">
        <w:rPr>
          <w:rFonts w:ascii="Sylfaen" w:hAnsi="Sylfaen"/>
          <w:sz w:val="18"/>
          <w:szCs w:val="18"/>
          <w:lang w:val="ka-GE"/>
        </w:rPr>
        <w:t xml:space="preserve"> CDL-AD(2016)007rev,</w:t>
      </w:r>
      <w:r w:rsidRPr="00C01529">
        <w:rPr>
          <w:rFonts w:ascii="Sylfaen" w:hAnsi="Sylfaen"/>
          <w:sz w:val="18"/>
          <w:szCs w:val="18"/>
        </w:rPr>
        <w:t xml:space="preserve"> 2016, </w:t>
      </w:r>
      <w:r w:rsidRPr="00C01529">
        <w:rPr>
          <w:rFonts w:ascii="Sylfaen" w:hAnsi="Sylfaen"/>
          <w:sz w:val="18"/>
          <w:szCs w:val="18"/>
          <w:lang w:val="ka-GE"/>
        </w:rPr>
        <w:t xml:space="preserve">გვ. </w:t>
      </w:r>
      <w:r w:rsidRPr="00C01529">
        <w:rPr>
          <w:rFonts w:ascii="Sylfaen" w:hAnsi="Sylfaen"/>
          <w:sz w:val="18"/>
          <w:szCs w:val="18"/>
        </w:rPr>
        <w:t xml:space="preserve">12. </w:t>
      </w:r>
      <w:hyperlink r:id="rId2" w:history="1">
        <w:r w:rsidRPr="00C01529">
          <w:rPr>
            <w:rStyle w:val="Hyperlink"/>
            <w:rFonts w:ascii="Sylfaen" w:hAnsi="Sylfaen"/>
            <w:sz w:val="18"/>
            <w:szCs w:val="18"/>
          </w:rPr>
          <w:t>https://bit.ly/3xmOItY</w:t>
        </w:r>
      </w:hyperlink>
      <w:r w:rsidRPr="00C01529">
        <w:rPr>
          <w:rFonts w:ascii="Sylfaen" w:hAnsi="Sylfaen"/>
          <w:sz w:val="18"/>
          <w:szCs w:val="18"/>
        </w:rPr>
        <w:t xml:space="preserve"> [17:53 14.06.2021] </w:t>
      </w:r>
    </w:p>
  </w:footnote>
  <w:footnote w:id="6">
    <w:p w14:paraId="4F273F19" w14:textId="77777777" w:rsidR="00EC3C4E" w:rsidRPr="00C01529" w:rsidRDefault="00EC3C4E" w:rsidP="00EC3C4E">
      <w:pPr>
        <w:pStyle w:val="FootnoteText"/>
        <w:spacing w:line="276" w:lineRule="auto"/>
        <w:jc w:val="both"/>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გერმანიის ფედერალური რესპუბლიკის კანონი „ადამიანის ინფექციური დაავადებების პრევენციისა და კონტროლის შესახებ“. </w:t>
      </w:r>
      <w:hyperlink r:id="rId3" w:history="1">
        <w:r w:rsidRPr="00C01529">
          <w:rPr>
            <w:rStyle w:val="Hyperlink"/>
            <w:rFonts w:ascii="Sylfaen" w:hAnsi="Sylfaen"/>
            <w:sz w:val="18"/>
            <w:szCs w:val="18"/>
            <w:lang w:val="ka-GE"/>
          </w:rPr>
          <w:t>https://www.gesetze-im-internet.de/ifsg/</w:t>
        </w:r>
      </w:hyperlink>
      <w:r w:rsidRPr="00C01529">
        <w:rPr>
          <w:rFonts w:ascii="Sylfaen" w:hAnsi="Sylfaen"/>
          <w:sz w:val="18"/>
          <w:szCs w:val="18"/>
          <w:lang w:val="ka-GE"/>
        </w:rPr>
        <w:t xml:space="preserve"> [18:19 14.06.2021]</w:t>
      </w:r>
    </w:p>
  </w:footnote>
  <w:footnote w:id="7">
    <w:p w14:paraId="2FAC89EF" w14:textId="77777777" w:rsidR="001526BD" w:rsidRPr="00C01529" w:rsidRDefault="001526BD">
      <w:pPr>
        <w:pStyle w:val="FootnoteText"/>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იქვე, მუხლი 28</w:t>
      </w:r>
      <w:r w:rsidRPr="00C01529">
        <w:rPr>
          <w:rFonts w:ascii="Sylfaen" w:hAnsi="Sylfaen"/>
          <w:sz w:val="18"/>
          <w:szCs w:val="18"/>
        </w:rPr>
        <w:t xml:space="preserve">a. </w:t>
      </w:r>
    </w:p>
  </w:footnote>
  <w:footnote w:id="8">
    <w:p w14:paraId="0934663A" w14:textId="77777777" w:rsidR="00641E35" w:rsidRPr="00C01529" w:rsidRDefault="00641E35" w:rsidP="00641E35">
      <w:pPr>
        <w:pStyle w:val="FootnoteText"/>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proofErr w:type="spellStart"/>
      <w:r w:rsidRPr="00C01529">
        <w:rPr>
          <w:rFonts w:ascii="Sylfaen" w:hAnsi="Sylfaen"/>
          <w:sz w:val="18"/>
          <w:szCs w:val="18"/>
        </w:rPr>
        <w:t>ქეთევან</w:t>
      </w:r>
      <w:proofErr w:type="spellEnd"/>
      <w:r w:rsidRPr="00C01529">
        <w:rPr>
          <w:rFonts w:ascii="Sylfaen" w:hAnsi="Sylfaen"/>
          <w:sz w:val="18"/>
          <w:szCs w:val="18"/>
        </w:rPr>
        <w:t xml:space="preserve"> </w:t>
      </w:r>
      <w:proofErr w:type="spellStart"/>
      <w:r w:rsidRPr="00C01529">
        <w:rPr>
          <w:rFonts w:ascii="Sylfaen" w:hAnsi="Sylfaen"/>
          <w:sz w:val="18"/>
          <w:szCs w:val="18"/>
        </w:rPr>
        <w:t>ცხადაძე</w:t>
      </w:r>
      <w:proofErr w:type="spellEnd"/>
      <w:r w:rsidRPr="00C01529">
        <w:rPr>
          <w:rFonts w:ascii="Sylfaen" w:hAnsi="Sylfaen"/>
          <w:sz w:val="18"/>
          <w:szCs w:val="18"/>
        </w:rPr>
        <w:t xml:space="preserve">, </w:t>
      </w:r>
      <w:proofErr w:type="spellStart"/>
      <w:r w:rsidRPr="00C01529">
        <w:rPr>
          <w:rFonts w:ascii="Sylfaen" w:hAnsi="Sylfaen"/>
          <w:sz w:val="18"/>
          <w:szCs w:val="18"/>
        </w:rPr>
        <w:t>კონსტიტუციურ-სამართლებრივი</w:t>
      </w:r>
      <w:proofErr w:type="spellEnd"/>
      <w:r w:rsidRPr="00C01529">
        <w:rPr>
          <w:rFonts w:ascii="Sylfaen" w:hAnsi="Sylfaen"/>
          <w:sz w:val="18"/>
          <w:szCs w:val="18"/>
        </w:rPr>
        <w:t xml:space="preserve"> </w:t>
      </w:r>
      <w:proofErr w:type="spellStart"/>
      <w:r w:rsidRPr="00C01529">
        <w:rPr>
          <w:rFonts w:ascii="Sylfaen" w:hAnsi="Sylfaen"/>
          <w:sz w:val="18"/>
          <w:szCs w:val="18"/>
        </w:rPr>
        <w:t>პრინციპების</w:t>
      </w:r>
      <w:proofErr w:type="spellEnd"/>
      <w:r w:rsidRPr="00C01529">
        <w:rPr>
          <w:rFonts w:ascii="Sylfaen" w:hAnsi="Sylfaen"/>
          <w:sz w:val="18"/>
          <w:szCs w:val="18"/>
        </w:rPr>
        <w:t xml:space="preserve"> </w:t>
      </w:r>
      <w:proofErr w:type="spellStart"/>
      <w:r w:rsidRPr="00C01529">
        <w:rPr>
          <w:rFonts w:ascii="Sylfaen" w:hAnsi="Sylfaen"/>
          <w:sz w:val="18"/>
          <w:szCs w:val="18"/>
        </w:rPr>
        <w:t>რელევანტურობა</w:t>
      </w:r>
      <w:proofErr w:type="spellEnd"/>
      <w:r w:rsidRPr="00C01529">
        <w:rPr>
          <w:rFonts w:ascii="Sylfaen" w:hAnsi="Sylfaen"/>
          <w:sz w:val="18"/>
          <w:szCs w:val="18"/>
        </w:rPr>
        <w:t xml:space="preserve"> </w:t>
      </w:r>
      <w:proofErr w:type="spellStart"/>
      <w:r w:rsidRPr="00C01529">
        <w:rPr>
          <w:rFonts w:ascii="Sylfaen" w:hAnsi="Sylfaen"/>
          <w:sz w:val="18"/>
          <w:szCs w:val="18"/>
        </w:rPr>
        <w:t>ადმინისტრაციული</w:t>
      </w:r>
      <w:proofErr w:type="spellEnd"/>
      <w:r w:rsidRPr="00C01529">
        <w:rPr>
          <w:rFonts w:ascii="Sylfaen" w:hAnsi="Sylfaen"/>
          <w:sz w:val="18"/>
          <w:szCs w:val="18"/>
        </w:rPr>
        <w:t xml:space="preserve"> </w:t>
      </w:r>
      <w:proofErr w:type="spellStart"/>
      <w:r w:rsidRPr="00C01529">
        <w:rPr>
          <w:rFonts w:ascii="Sylfaen" w:hAnsi="Sylfaen"/>
          <w:sz w:val="18"/>
          <w:szCs w:val="18"/>
        </w:rPr>
        <w:t>სამართლისათვის</w:t>
      </w:r>
      <w:proofErr w:type="spellEnd"/>
      <w:r w:rsidRPr="00C01529">
        <w:rPr>
          <w:rFonts w:ascii="Sylfaen" w:hAnsi="Sylfaen"/>
          <w:sz w:val="18"/>
          <w:szCs w:val="18"/>
        </w:rPr>
        <w:t xml:space="preserve">, </w:t>
      </w:r>
      <w:proofErr w:type="spellStart"/>
      <w:r w:rsidRPr="00C01529">
        <w:rPr>
          <w:rFonts w:ascii="Sylfaen" w:hAnsi="Sylfaen"/>
          <w:sz w:val="18"/>
          <w:szCs w:val="18"/>
        </w:rPr>
        <w:t>ადმინისტრაციული</w:t>
      </w:r>
      <w:proofErr w:type="spellEnd"/>
      <w:r w:rsidRPr="00C01529">
        <w:rPr>
          <w:rFonts w:ascii="Sylfaen" w:hAnsi="Sylfaen"/>
          <w:sz w:val="18"/>
          <w:szCs w:val="18"/>
        </w:rPr>
        <w:t xml:space="preserve"> </w:t>
      </w:r>
      <w:proofErr w:type="spellStart"/>
      <w:r w:rsidRPr="00C01529">
        <w:rPr>
          <w:rFonts w:ascii="Sylfaen" w:hAnsi="Sylfaen"/>
          <w:sz w:val="18"/>
          <w:szCs w:val="18"/>
        </w:rPr>
        <w:t>სამართალი</w:t>
      </w:r>
      <w:proofErr w:type="spellEnd"/>
      <w:r w:rsidRPr="00C01529">
        <w:rPr>
          <w:rFonts w:ascii="Sylfaen" w:hAnsi="Sylfaen"/>
          <w:sz w:val="18"/>
          <w:szCs w:val="18"/>
        </w:rPr>
        <w:t xml:space="preserve">, </w:t>
      </w:r>
      <w:proofErr w:type="spellStart"/>
      <w:r w:rsidRPr="00C01529">
        <w:rPr>
          <w:rFonts w:ascii="Sylfaen" w:hAnsi="Sylfaen"/>
          <w:sz w:val="18"/>
          <w:szCs w:val="18"/>
        </w:rPr>
        <w:t>მაია</w:t>
      </w:r>
      <w:proofErr w:type="spellEnd"/>
      <w:r w:rsidRPr="00C01529">
        <w:rPr>
          <w:rFonts w:ascii="Sylfaen" w:hAnsi="Sylfaen"/>
          <w:sz w:val="18"/>
          <w:szCs w:val="18"/>
        </w:rPr>
        <w:t xml:space="preserve"> </w:t>
      </w:r>
      <w:proofErr w:type="spellStart"/>
      <w:r w:rsidRPr="00C01529">
        <w:rPr>
          <w:rFonts w:ascii="Sylfaen" w:hAnsi="Sylfaen"/>
          <w:sz w:val="18"/>
          <w:szCs w:val="18"/>
        </w:rPr>
        <w:t>კოპალეიშვილის</w:t>
      </w:r>
      <w:proofErr w:type="spellEnd"/>
      <w:r w:rsidRPr="00C01529">
        <w:rPr>
          <w:rFonts w:ascii="Sylfaen" w:hAnsi="Sylfaen"/>
          <w:sz w:val="18"/>
          <w:szCs w:val="18"/>
        </w:rPr>
        <w:t xml:space="preserve"> </w:t>
      </w:r>
      <w:proofErr w:type="spellStart"/>
      <w:r w:rsidRPr="00C01529">
        <w:rPr>
          <w:rFonts w:ascii="Sylfaen" w:hAnsi="Sylfaen"/>
          <w:sz w:val="18"/>
          <w:szCs w:val="18"/>
        </w:rPr>
        <w:t>რედაქტორობით</w:t>
      </w:r>
      <w:proofErr w:type="spellEnd"/>
      <w:r w:rsidRPr="00C01529">
        <w:rPr>
          <w:rFonts w:ascii="Sylfaen" w:hAnsi="Sylfaen"/>
          <w:sz w:val="18"/>
          <w:szCs w:val="18"/>
        </w:rPr>
        <w:t xml:space="preserve">, 2016, </w:t>
      </w:r>
      <w:proofErr w:type="spellStart"/>
      <w:r w:rsidRPr="00C01529">
        <w:rPr>
          <w:rFonts w:ascii="Sylfaen" w:hAnsi="Sylfaen"/>
          <w:sz w:val="18"/>
          <w:szCs w:val="18"/>
        </w:rPr>
        <w:t>გვ</w:t>
      </w:r>
      <w:proofErr w:type="spellEnd"/>
      <w:r w:rsidRPr="00C01529">
        <w:rPr>
          <w:rFonts w:ascii="Sylfaen" w:hAnsi="Sylfaen"/>
          <w:sz w:val="18"/>
          <w:szCs w:val="18"/>
        </w:rPr>
        <w:t xml:space="preserve"> 8-9</w:t>
      </w:r>
      <w:r w:rsidRPr="00C01529">
        <w:rPr>
          <w:rFonts w:ascii="Sylfaen" w:hAnsi="Sylfaen"/>
          <w:sz w:val="18"/>
          <w:szCs w:val="18"/>
          <w:lang w:val="ka-GE"/>
        </w:rPr>
        <w:t>.</w:t>
      </w:r>
    </w:p>
  </w:footnote>
  <w:footnote w:id="9">
    <w:p w14:paraId="3A426EBA" w14:textId="77777777" w:rsidR="00284C64" w:rsidRPr="00C01529" w:rsidRDefault="00284C64">
      <w:pPr>
        <w:pStyle w:val="FootnoteText"/>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Supra 7.</w:t>
      </w:r>
    </w:p>
  </w:footnote>
  <w:footnote w:id="10">
    <w:p w14:paraId="219E9D21" w14:textId="77777777" w:rsidR="00284C64" w:rsidRPr="00C01529" w:rsidRDefault="00284C64" w:rsidP="00284C64">
      <w:pPr>
        <w:pStyle w:val="FootnoteText"/>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„Covid-19 ეპიდემიის გამკლავების შესახებ“ საფრანგეთის რესპუბლიკის 2020 წლის 23 მარტის  n ° 2020-290 კანონი. </w:t>
      </w:r>
      <w:hyperlink r:id="rId4" w:history="1">
        <w:r w:rsidRPr="00C01529">
          <w:rPr>
            <w:rStyle w:val="Hyperlink"/>
            <w:rFonts w:ascii="Sylfaen" w:hAnsi="Sylfaen"/>
            <w:sz w:val="18"/>
            <w:szCs w:val="18"/>
            <w:lang w:val="ka-GE"/>
          </w:rPr>
          <w:t>https://www.legifrance.gouv.fr/jorf/id/JORFTEXT000041746313</w:t>
        </w:r>
      </w:hyperlink>
      <w:r w:rsidRPr="00C01529">
        <w:rPr>
          <w:rFonts w:ascii="Sylfaen" w:hAnsi="Sylfaen"/>
          <w:sz w:val="18"/>
          <w:szCs w:val="18"/>
          <w:lang w:val="ka-GE"/>
        </w:rPr>
        <w:t xml:space="preserve"> [15.06.2021 11:53] </w:t>
      </w:r>
    </w:p>
  </w:footnote>
  <w:footnote w:id="11">
    <w:p w14:paraId="5CFEC05F" w14:textId="77777777" w:rsidR="002F71A2" w:rsidRPr="00C01529" w:rsidRDefault="002F71A2" w:rsidP="002F71A2">
      <w:pPr>
        <w:pStyle w:val="FootnoteText"/>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იხ.  </w:t>
      </w:r>
      <w:r w:rsidRPr="00C01529">
        <w:rPr>
          <w:rFonts w:ascii="Sylfaen" w:hAnsi="Sylfaen"/>
          <w:sz w:val="18"/>
          <w:szCs w:val="18"/>
          <w:lang w:val="ka-GE"/>
        </w:rPr>
        <w:t xml:space="preserve">European commission for democracy through law, "ON STATES OF EMERGENCY", CDL-PI(2020)003, 2020, 22, </w:t>
      </w:r>
      <w:r w:rsidR="00650E04">
        <w:fldChar w:fldCharType="begin"/>
      </w:r>
      <w:r w:rsidR="00650E04">
        <w:instrText xml:space="preserve"> HYPERLINK "https://www.venice.coe.int/webforms/documents/?pdf=CDLPI(2020)003-e" </w:instrText>
      </w:r>
      <w:r w:rsidR="00650E04">
        <w:fldChar w:fldCharType="separate"/>
      </w:r>
      <w:r w:rsidRPr="00C01529">
        <w:rPr>
          <w:rStyle w:val="Hyperlink"/>
          <w:rFonts w:ascii="Sylfaen" w:hAnsi="Sylfaen"/>
          <w:sz w:val="18"/>
          <w:szCs w:val="18"/>
          <w:lang w:val="ka-GE"/>
        </w:rPr>
        <w:t>https://www.venice.coe.int/webforms/documents/?pdf=CDLPI(2020)003-e</w:t>
      </w:r>
      <w:r w:rsidR="00650E04">
        <w:rPr>
          <w:rStyle w:val="Hyperlink"/>
          <w:rFonts w:ascii="Sylfaen" w:hAnsi="Sylfaen"/>
          <w:sz w:val="18"/>
          <w:szCs w:val="18"/>
          <w:lang w:val="ka-GE"/>
        </w:rPr>
        <w:fldChar w:fldCharType="end"/>
      </w:r>
      <w:r w:rsidRPr="00C01529">
        <w:rPr>
          <w:rFonts w:ascii="Sylfaen" w:hAnsi="Sylfaen"/>
          <w:sz w:val="18"/>
          <w:szCs w:val="18"/>
          <w:lang w:val="ka-GE"/>
        </w:rPr>
        <w:t xml:space="preserve">  ; ON THE LEGAL FRAMEWORK GOVERNING CURFEWS, CDL-AD(2016)010, გვ.17 </w:t>
      </w:r>
      <w:r w:rsidR="00805A5D">
        <w:fldChar w:fldCharType="begin"/>
      </w:r>
      <w:r w:rsidR="00805A5D">
        <w:instrText xml:space="preserve"> HYPERLINK "https://www.venice.coe.int/webforms/documents/default.aspx?pdffile=CDL-AD(2016)010" </w:instrText>
      </w:r>
      <w:r w:rsidR="00805A5D">
        <w:fldChar w:fldCharType="separate"/>
      </w:r>
      <w:r w:rsidRPr="00C01529">
        <w:rPr>
          <w:rStyle w:val="Hyperlink"/>
          <w:rFonts w:ascii="Sylfaen" w:hAnsi="Sylfaen"/>
          <w:sz w:val="18"/>
          <w:szCs w:val="18"/>
          <w:lang w:val="ka-GE"/>
        </w:rPr>
        <w:t>https://www.venice.coe.int/webforms/documents/default.aspx?pdffile=CDL-AD(2016)010</w:t>
      </w:r>
      <w:r w:rsidR="00805A5D">
        <w:rPr>
          <w:rStyle w:val="Hyperlink"/>
          <w:rFonts w:ascii="Sylfaen" w:hAnsi="Sylfaen"/>
          <w:sz w:val="18"/>
          <w:szCs w:val="18"/>
          <w:lang w:val="ka-GE"/>
        </w:rPr>
        <w:fldChar w:fldCharType="end"/>
      </w:r>
      <w:r w:rsidRPr="00C01529">
        <w:rPr>
          <w:rFonts w:ascii="Sylfaen" w:hAnsi="Sylfaen"/>
          <w:sz w:val="18"/>
          <w:szCs w:val="18"/>
          <w:lang w:val="ka-GE"/>
        </w:rPr>
        <w:t xml:space="preserve"> [12:08 15.06.2021]   </w:t>
      </w:r>
    </w:p>
  </w:footnote>
  <w:footnote w:id="12">
    <w:p w14:paraId="3426DDFF" w14:textId="77777777" w:rsidR="00217B8F" w:rsidRPr="00C01529" w:rsidRDefault="00217B8F" w:rsidP="00217B8F">
      <w:pPr>
        <w:pStyle w:val="FootnoteText"/>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proofErr w:type="spellStart"/>
      <w:r w:rsidRPr="00C01529">
        <w:rPr>
          <w:rFonts w:ascii="Sylfaen" w:hAnsi="Sylfaen"/>
          <w:sz w:val="18"/>
          <w:szCs w:val="18"/>
        </w:rPr>
        <w:t>საქართველოს</w:t>
      </w:r>
      <w:proofErr w:type="spellEnd"/>
      <w:r w:rsidRPr="00C01529">
        <w:rPr>
          <w:rFonts w:ascii="Sylfaen" w:hAnsi="Sylfaen"/>
          <w:sz w:val="18"/>
          <w:szCs w:val="18"/>
        </w:rPr>
        <w:t xml:space="preserve"> </w:t>
      </w:r>
      <w:proofErr w:type="spellStart"/>
      <w:r w:rsidRPr="00C01529">
        <w:rPr>
          <w:rFonts w:ascii="Sylfaen" w:hAnsi="Sylfaen"/>
          <w:sz w:val="18"/>
          <w:szCs w:val="18"/>
        </w:rPr>
        <w:t>მთავრობის</w:t>
      </w:r>
      <w:proofErr w:type="spellEnd"/>
      <w:r w:rsidRPr="00C01529">
        <w:rPr>
          <w:rFonts w:ascii="Sylfaen" w:hAnsi="Sylfaen"/>
          <w:sz w:val="18"/>
          <w:szCs w:val="18"/>
          <w:lang w:val="ka-GE"/>
        </w:rPr>
        <w:t xml:space="preserve"> </w:t>
      </w:r>
      <w:r w:rsidRPr="00C01529">
        <w:rPr>
          <w:rFonts w:ascii="Sylfaen" w:hAnsi="Sylfaen"/>
          <w:sz w:val="18"/>
          <w:szCs w:val="18"/>
        </w:rPr>
        <w:t xml:space="preserve">2020 </w:t>
      </w:r>
      <w:proofErr w:type="spellStart"/>
      <w:r w:rsidRPr="00C01529">
        <w:rPr>
          <w:rFonts w:ascii="Sylfaen" w:hAnsi="Sylfaen"/>
          <w:sz w:val="18"/>
          <w:szCs w:val="18"/>
        </w:rPr>
        <w:t>წლის</w:t>
      </w:r>
      <w:proofErr w:type="spellEnd"/>
      <w:r w:rsidRPr="00C01529">
        <w:rPr>
          <w:rFonts w:ascii="Sylfaen" w:hAnsi="Sylfaen"/>
          <w:sz w:val="18"/>
          <w:szCs w:val="18"/>
        </w:rPr>
        <w:t xml:space="preserve"> 9 </w:t>
      </w:r>
      <w:proofErr w:type="spellStart"/>
      <w:r w:rsidRPr="00C01529">
        <w:rPr>
          <w:rFonts w:ascii="Sylfaen" w:hAnsi="Sylfaen"/>
          <w:sz w:val="18"/>
          <w:szCs w:val="18"/>
        </w:rPr>
        <w:t>ნოემბ</w:t>
      </w:r>
      <w:proofErr w:type="spellEnd"/>
      <w:r w:rsidRPr="00C01529">
        <w:rPr>
          <w:rFonts w:ascii="Sylfaen" w:hAnsi="Sylfaen"/>
          <w:sz w:val="18"/>
          <w:szCs w:val="18"/>
          <w:lang w:val="ka-GE"/>
        </w:rPr>
        <w:t>რის</w:t>
      </w:r>
      <w:r w:rsidRPr="00C01529">
        <w:rPr>
          <w:rFonts w:ascii="Sylfaen" w:hAnsi="Sylfaen"/>
          <w:sz w:val="18"/>
          <w:szCs w:val="18"/>
        </w:rPr>
        <w:t xml:space="preserve"> </w:t>
      </w:r>
      <w:proofErr w:type="spellStart"/>
      <w:r w:rsidRPr="00C01529">
        <w:rPr>
          <w:rFonts w:ascii="Sylfaen" w:hAnsi="Sylfaen"/>
          <w:sz w:val="18"/>
          <w:szCs w:val="18"/>
        </w:rPr>
        <w:t>დადგენილება</w:t>
      </w:r>
      <w:proofErr w:type="spellEnd"/>
      <w:r w:rsidRPr="00C01529">
        <w:rPr>
          <w:rFonts w:ascii="Sylfaen" w:hAnsi="Sylfaen"/>
          <w:sz w:val="18"/>
          <w:szCs w:val="18"/>
        </w:rPr>
        <w:t xml:space="preserve"> №</w:t>
      </w:r>
      <w:proofErr w:type="gramStart"/>
      <w:r w:rsidRPr="00C01529">
        <w:rPr>
          <w:rFonts w:ascii="Sylfaen" w:hAnsi="Sylfaen"/>
          <w:sz w:val="18"/>
          <w:szCs w:val="18"/>
        </w:rPr>
        <w:t>670  „</w:t>
      </w:r>
      <w:proofErr w:type="spellStart"/>
      <w:proofErr w:type="gramEnd"/>
      <w:r w:rsidRPr="00C01529">
        <w:rPr>
          <w:rFonts w:ascii="Sylfaen" w:hAnsi="Sylfaen"/>
          <w:sz w:val="18"/>
          <w:szCs w:val="18"/>
        </w:rPr>
        <w:t>იზოლაციისა</w:t>
      </w:r>
      <w:proofErr w:type="spellEnd"/>
      <w:r w:rsidRPr="00C01529">
        <w:rPr>
          <w:rFonts w:ascii="Sylfaen" w:hAnsi="Sylfaen"/>
          <w:sz w:val="18"/>
          <w:szCs w:val="18"/>
        </w:rPr>
        <w:t xml:space="preserve"> </w:t>
      </w:r>
      <w:proofErr w:type="spellStart"/>
      <w:r w:rsidRPr="00C01529">
        <w:rPr>
          <w:rFonts w:ascii="Sylfaen" w:hAnsi="Sylfaen"/>
          <w:sz w:val="18"/>
          <w:szCs w:val="18"/>
        </w:rPr>
        <w:t>და</w:t>
      </w:r>
      <w:proofErr w:type="spellEnd"/>
      <w:r w:rsidRPr="00C01529">
        <w:rPr>
          <w:rFonts w:ascii="Sylfaen" w:hAnsi="Sylfaen"/>
          <w:sz w:val="18"/>
          <w:szCs w:val="18"/>
        </w:rPr>
        <w:t xml:space="preserve"> </w:t>
      </w:r>
      <w:proofErr w:type="spellStart"/>
      <w:r w:rsidRPr="00C01529">
        <w:rPr>
          <w:rFonts w:ascii="Sylfaen" w:hAnsi="Sylfaen"/>
          <w:sz w:val="18"/>
          <w:szCs w:val="18"/>
        </w:rPr>
        <w:t>კარანტინის</w:t>
      </w:r>
      <w:proofErr w:type="spellEnd"/>
      <w:r w:rsidRPr="00C01529">
        <w:rPr>
          <w:rFonts w:ascii="Sylfaen" w:hAnsi="Sylfaen"/>
          <w:sz w:val="18"/>
          <w:szCs w:val="18"/>
        </w:rPr>
        <w:t xml:space="preserve"> </w:t>
      </w:r>
      <w:proofErr w:type="spellStart"/>
      <w:r w:rsidRPr="00C01529">
        <w:rPr>
          <w:rFonts w:ascii="Sylfaen" w:hAnsi="Sylfaen"/>
          <w:sz w:val="18"/>
          <w:szCs w:val="18"/>
        </w:rPr>
        <w:t>წესების</w:t>
      </w:r>
      <w:proofErr w:type="spellEnd"/>
      <w:r w:rsidRPr="00C01529">
        <w:rPr>
          <w:rFonts w:ascii="Sylfaen" w:hAnsi="Sylfaen"/>
          <w:sz w:val="18"/>
          <w:szCs w:val="18"/>
        </w:rPr>
        <w:t xml:space="preserve"> </w:t>
      </w:r>
      <w:proofErr w:type="spellStart"/>
      <w:r w:rsidRPr="00C01529">
        <w:rPr>
          <w:rFonts w:ascii="Sylfaen" w:hAnsi="Sylfaen"/>
          <w:sz w:val="18"/>
          <w:szCs w:val="18"/>
        </w:rPr>
        <w:t>დამტკიცების</w:t>
      </w:r>
      <w:proofErr w:type="spellEnd"/>
      <w:r w:rsidRPr="00C01529">
        <w:rPr>
          <w:rFonts w:ascii="Sylfaen" w:hAnsi="Sylfaen"/>
          <w:sz w:val="18"/>
          <w:szCs w:val="18"/>
        </w:rPr>
        <w:t xml:space="preserve"> </w:t>
      </w:r>
      <w:proofErr w:type="spellStart"/>
      <w:r w:rsidRPr="00C01529">
        <w:rPr>
          <w:rFonts w:ascii="Sylfaen" w:hAnsi="Sylfaen"/>
          <w:sz w:val="18"/>
          <w:szCs w:val="18"/>
        </w:rPr>
        <w:t>შესახებ</w:t>
      </w:r>
      <w:proofErr w:type="spellEnd"/>
      <w:r w:rsidRPr="00C01529">
        <w:rPr>
          <w:rFonts w:ascii="Sylfaen" w:hAnsi="Sylfaen"/>
          <w:sz w:val="18"/>
          <w:szCs w:val="18"/>
        </w:rPr>
        <w:t xml:space="preserve">“ </w:t>
      </w:r>
      <w:proofErr w:type="spellStart"/>
      <w:r w:rsidRPr="00C01529">
        <w:rPr>
          <w:rFonts w:ascii="Sylfaen" w:hAnsi="Sylfaen"/>
          <w:sz w:val="18"/>
          <w:szCs w:val="18"/>
        </w:rPr>
        <w:t>საქართველოს</w:t>
      </w:r>
      <w:proofErr w:type="spellEnd"/>
      <w:r w:rsidRPr="00C01529">
        <w:rPr>
          <w:rFonts w:ascii="Sylfaen" w:hAnsi="Sylfaen"/>
          <w:sz w:val="18"/>
          <w:szCs w:val="18"/>
        </w:rPr>
        <w:t xml:space="preserve"> </w:t>
      </w:r>
      <w:proofErr w:type="spellStart"/>
      <w:r w:rsidRPr="00C01529">
        <w:rPr>
          <w:rFonts w:ascii="Sylfaen" w:hAnsi="Sylfaen"/>
          <w:sz w:val="18"/>
          <w:szCs w:val="18"/>
        </w:rPr>
        <w:t>მთავრობის</w:t>
      </w:r>
      <w:proofErr w:type="spellEnd"/>
      <w:r w:rsidRPr="00C01529">
        <w:rPr>
          <w:rFonts w:ascii="Sylfaen" w:hAnsi="Sylfaen"/>
          <w:sz w:val="18"/>
          <w:szCs w:val="18"/>
        </w:rPr>
        <w:t xml:space="preserve"> 2020 </w:t>
      </w:r>
      <w:proofErr w:type="spellStart"/>
      <w:r w:rsidRPr="00C01529">
        <w:rPr>
          <w:rFonts w:ascii="Sylfaen" w:hAnsi="Sylfaen"/>
          <w:sz w:val="18"/>
          <w:szCs w:val="18"/>
        </w:rPr>
        <w:t>წლის</w:t>
      </w:r>
      <w:proofErr w:type="spellEnd"/>
      <w:r w:rsidRPr="00C01529">
        <w:rPr>
          <w:rFonts w:ascii="Sylfaen" w:hAnsi="Sylfaen"/>
          <w:sz w:val="18"/>
          <w:szCs w:val="18"/>
        </w:rPr>
        <w:t xml:space="preserve"> 23 </w:t>
      </w:r>
      <w:proofErr w:type="spellStart"/>
      <w:r w:rsidRPr="00C01529">
        <w:rPr>
          <w:rFonts w:ascii="Sylfaen" w:hAnsi="Sylfaen"/>
          <w:sz w:val="18"/>
          <w:szCs w:val="18"/>
        </w:rPr>
        <w:t>მაისის</w:t>
      </w:r>
      <w:proofErr w:type="spellEnd"/>
      <w:r w:rsidRPr="00C01529">
        <w:rPr>
          <w:rFonts w:ascii="Sylfaen" w:hAnsi="Sylfaen"/>
          <w:sz w:val="18"/>
          <w:szCs w:val="18"/>
        </w:rPr>
        <w:t xml:space="preserve"> №322 </w:t>
      </w:r>
      <w:proofErr w:type="spellStart"/>
      <w:r w:rsidRPr="00C01529">
        <w:rPr>
          <w:rFonts w:ascii="Sylfaen" w:hAnsi="Sylfaen"/>
          <w:sz w:val="18"/>
          <w:szCs w:val="18"/>
        </w:rPr>
        <w:t>დადგენილებაში</w:t>
      </w:r>
      <w:proofErr w:type="spellEnd"/>
      <w:r w:rsidRPr="00C01529">
        <w:rPr>
          <w:rFonts w:ascii="Sylfaen" w:hAnsi="Sylfaen"/>
          <w:sz w:val="18"/>
          <w:szCs w:val="18"/>
        </w:rPr>
        <w:t xml:space="preserve"> </w:t>
      </w:r>
      <w:proofErr w:type="spellStart"/>
      <w:r w:rsidRPr="00C01529">
        <w:rPr>
          <w:rFonts w:ascii="Sylfaen" w:hAnsi="Sylfaen"/>
          <w:sz w:val="18"/>
          <w:szCs w:val="18"/>
        </w:rPr>
        <w:t>ცვლილების</w:t>
      </w:r>
      <w:proofErr w:type="spellEnd"/>
      <w:r w:rsidRPr="00C01529">
        <w:rPr>
          <w:rFonts w:ascii="Sylfaen" w:hAnsi="Sylfaen"/>
          <w:sz w:val="18"/>
          <w:szCs w:val="18"/>
        </w:rPr>
        <w:t xml:space="preserve"> </w:t>
      </w:r>
      <w:proofErr w:type="spellStart"/>
      <w:r w:rsidRPr="00C01529">
        <w:rPr>
          <w:rFonts w:ascii="Sylfaen" w:hAnsi="Sylfaen"/>
          <w:sz w:val="18"/>
          <w:szCs w:val="18"/>
        </w:rPr>
        <w:t>შეტანის</w:t>
      </w:r>
      <w:proofErr w:type="spellEnd"/>
      <w:r w:rsidRPr="00C01529">
        <w:rPr>
          <w:rFonts w:ascii="Sylfaen" w:hAnsi="Sylfaen"/>
          <w:sz w:val="18"/>
          <w:szCs w:val="18"/>
        </w:rPr>
        <w:t xml:space="preserve"> </w:t>
      </w:r>
      <w:proofErr w:type="spellStart"/>
      <w:r w:rsidRPr="00C01529">
        <w:rPr>
          <w:rFonts w:ascii="Sylfaen" w:hAnsi="Sylfaen"/>
          <w:sz w:val="18"/>
          <w:szCs w:val="18"/>
        </w:rPr>
        <w:t>თაობაზე</w:t>
      </w:r>
      <w:proofErr w:type="spellEnd"/>
    </w:p>
  </w:footnote>
  <w:footnote w:id="13">
    <w:p w14:paraId="521F3F2D" w14:textId="77777777" w:rsidR="00217B8F" w:rsidRPr="00C01529" w:rsidRDefault="00217B8F" w:rsidP="00217B8F">
      <w:pPr>
        <w:pStyle w:val="FootnoteText"/>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გაერთიანებული სამეფოს </w:t>
      </w:r>
      <w:r w:rsidRPr="00C01529">
        <w:rPr>
          <w:rFonts w:ascii="Sylfaen" w:hAnsi="Sylfaen"/>
          <w:sz w:val="18"/>
          <w:szCs w:val="18"/>
        </w:rPr>
        <w:t>“The Health Protection (Coronavirus) Regulations 2020”</w:t>
      </w:r>
      <w:r w:rsidRPr="00C01529">
        <w:rPr>
          <w:rFonts w:ascii="Sylfaen" w:hAnsi="Sylfaen"/>
          <w:sz w:val="18"/>
          <w:szCs w:val="18"/>
          <w:lang w:val="ka-GE"/>
        </w:rPr>
        <w:t xml:space="preserve">, მუხლი 3. </w:t>
      </w:r>
      <w:hyperlink r:id="rId5" w:history="1">
        <w:r w:rsidRPr="00C01529">
          <w:rPr>
            <w:rStyle w:val="Hyperlink"/>
            <w:rFonts w:ascii="Sylfaen" w:hAnsi="Sylfaen"/>
            <w:sz w:val="18"/>
            <w:szCs w:val="18"/>
            <w:lang w:val="ka-GE"/>
          </w:rPr>
          <w:t>https://www.legislation.gov.uk/uksi/2020/129/contents/made</w:t>
        </w:r>
      </w:hyperlink>
      <w:r w:rsidRPr="00C01529">
        <w:rPr>
          <w:rFonts w:ascii="Sylfaen" w:hAnsi="Sylfaen"/>
          <w:sz w:val="18"/>
          <w:szCs w:val="18"/>
          <w:lang w:val="ka-GE"/>
        </w:rPr>
        <w:t xml:space="preserve"> [15:55 15.06.2021] </w:t>
      </w:r>
    </w:p>
  </w:footnote>
  <w:footnote w:id="14">
    <w:p w14:paraId="13C77C63" w14:textId="77777777" w:rsidR="00345E91" w:rsidRPr="00C01529" w:rsidRDefault="00345E91">
      <w:pPr>
        <w:pStyle w:val="FootnoteText"/>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Supra 10. </w:t>
      </w:r>
    </w:p>
  </w:footnote>
  <w:footnote w:id="15">
    <w:p w14:paraId="66FBB00A" w14:textId="77777777" w:rsidR="00345E91" w:rsidRPr="00C01529" w:rsidRDefault="00345E91">
      <w:pPr>
        <w:pStyle w:val="FootnoteText"/>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Supra 7.</w:t>
      </w:r>
    </w:p>
  </w:footnote>
  <w:footnote w:id="16">
    <w:p w14:paraId="609D53CF" w14:textId="77777777" w:rsidR="00C01529" w:rsidRPr="00C01529" w:rsidRDefault="00C01529" w:rsidP="00C01529">
      <w:pPr>
        <w:pStyle w:val="FootnoteText"/>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Alexis </w:t>
      </w:r>
      <w:proofErr w:type="spellStart"/>
      <w:r w:rsidRPr="00C01529">
        <w:rPr>
          <w:rFonts w:ascii="Sylfaen" w:hAnsi="Sylfaen"/>
          <w:sz w:val="18"/>
          <w:szCs w:val="18"/>
        </w:rPr>
        <w:t>Fourmont</w:t>
      </w:r>
      <w:proofErr w:type="spellEnd"/>
      <w:r w:rsidRPr="00C01529">
        <w:rPr>
          <w:rFonts w:ascii="Sylfaen" w:hAnsi="Sylfaen"/>
          <w:sz w:val="18"/>
          <w:szCs w:val="18"/>
        </w:rPr>
        <w:t xml:space="preserve">, Basile </w:t>
      </w:r>
      <w:proofErr w:type="spellStart"/>
      <w:r w:rsidRPr="00C01529">
        <w:rPr>
          <w:rFonts w:ascii="Sylfaen" w:hAnsi="Sylfaen"/>
          <w:sz w:val="18"/>
          <w:szCs w:val="18"/>
        </w:rPr>
        <w:t>Ridard</w:t>
      </w:r>
      <w:proofErr w:type="spellEnd"/>
      <w:r w:rsidRPr="00C01529">
        <w:rPr>
          <w:rFonts w:ascii="Sylfaen" w:hAnsi="Sylfaen"/>
          <w:sz w:val="18"/>
          <w:szCs w:val="18"/>
        </w:rPr>
        <w:t>, Parliamentary oversight in the health crisis, 2020,</w:t>
      </w:r>
      <w:r w:rsidRPr="00C01529">
        <w:rPr>
          <w:rFonts w:ascii="Sylfaen" w:hAnsi="Sylfaen"/>
          <w:sz w:val="18"/>
          <w:szCs w:val="18"/>
          <w:lang w:val="ka-GE"/>
        </w:rPr>
        <w:t xml:space="preserve"> 7</w:t>
      </w:r>
      <w:r w:rsidRPr="00C01529">
        <w:rPr>
          <w:rFonts w:ascii="Sylfaen" w:hAnsi="Sylfaen"/>
          <w:sz w:val="18"/>
          <w:szCs w:val="18"/>
        </w:rPr>
        <w:t>.</w:t>
      </w:r>
      <w:r w:rsidRPr="00C01529">
        <w:rPr>
          <w:rFonts w:ascii="Sylfaen" w:hAnsi="Sylfaen"/>
          <w:sz w:val="18"/>
          <w:szCs w:val="18"/>
          <w:lang w:val="ka-GE"/>
        </w:rPr>
        <w:t xml:space="preserve"> </w:t>
      </w:r>
      <w:hyperlink r:id="rId6" w:history="1">
        <w:r w:rsidRPr="00C01529">
          <w:rPr>
            <w:rStyle w:val="Hyperlink"/>
            <w:rFonts w:ascii="Sylfaen" w:hAnsi="Sylfaen"/>
            <w:sz w:val="18"/>
            <w:szCs w:val="18"/>
            <w:lang w:val="ka-GE"/>
          </w:rPr>
          <w:t>https://www.robert-schuman.eu/en/doc/questions-d-europe/qe-558-en.pdf</w:t>
        </w:r>
      </w:hyperlink>
      <w:r w:rsidRPr="00C01529">
        <w:rPr>
          <w:rFonts w:ascii="Sylfaen" w:hAnsi="Sylfaen"/>
          <w:sz w:val="18"/>
          <w:szCs w:val="18"/>
        </w:rPr>
        <w:t xml:space="preserve"> [13:56 15.06.2021] </w:t>
      </w:r>
    </w:p>
  </w:footnote>
  <w:footnote w:id="17">
    <w:p w14:paraId="0EA526C9" w14:textId="77777777" w:rsidR="00C01529" w:rsidRPr="00C01529" w:rsidRDefault="00C01529" w:rsidP="00C01529">
      <w:pPr>
        <w:jc w:val="both"/>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საქართველოს საკონსტიტუციო სასამართლოს 2019 წლის 2 აგვისტოს №1/7/1275 გადაწყვეტილება საქმეზე „ალექსანდრე მძინარაშვილი საქართველოს კომუნიკაციების ეროვნული კომისიის წინააღმდეგ“, II-28</w:t>
      </w:r>
    </w:p>
  </w:footnote>
  <w:footnote w:id="18">
    <w:p w14:paraId="70CDA6C9" w14:textId="77777777" w:rsidR="00C05D3A" w:rsidRPr="00C01529" w:rsidRDefault="00C05D3A">
      <w:pPr>
        <w:pStyle w:val="FootnoteText"/>
        <w:rPr>
          <w:rFonts w:ascii="Sylfaen" w:hAnsi="Sylfaen"/>
          <w:sz w:val="18"/>
          <w:szCs w:val="18"/>
          <w:lang w:val="ka-GE"/>
        </w:rPr>
      </w:pPr>
      <w:r w:rsidRPr="00C01529">
        <w:rPr>
          <w:rStyle w:val="FootnoteReference"/>
          <w:rFonts w:ascii="Sylfaen" w:hAnsi="Sylfaen"/>
          <w:sz w:val="18"/>
          <w:szCs w:val="18"/>
        </w:rPr>
        <w:footnoteRef/>
      </w:r>
      <w:r w:rsidRPr="00C01529">
        <w:rPr>
          <w:rFonts w:ascii="Sylfaen" w:hAnsi="Sylfaen"/>
          <w:sz w:val="18"/>
          <w:szCs w:val="18"/>
        </w:rPr>
        <w:t xml:space="preserve"> Supra 7, </w:t>
      </w:r>
      <w:r w:rsidRPr="00C01529">
        <w:rPr>
          <w:rFonts w:ascii="Sylfaen" w:hAnsi="Sylfaen"/>
          <w:sz w:val="18"/>
          <w:szCs w:val="18"/>
          <w:lang w:val="ka-GE"/>
        </w:rPr>
        <w:t>მუხლი 5.</w:t>
      </w:r>
    </w:p>
  </w:footnote>
  <w:footnote w:id="19">
    <w:p w14:paraId="1C846EF3" w14:textId="77777777" w:rsidR="00C05D3A" w:rsidRPr="00C01529" w:rsidRDefault="00C05D3A" w:rsidP="00C05D3A">
      <w:pPr>
        <w:pStyle w:val="FootnoteText"/>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Anne-Marie Duguet, Emmanuelle Rial-Sebbag, THE FIGHT AGAINST THE COVID 19 EPIDEMIC IN FRANCE: HEALTH ORGANISATION AND LEGISLATIVE ADAPTATION, Medicine and Law World Association for Medical Law, 2020, 181. </w:t>
      </w:r>
      <w:hyperlink r:id="rId7" w:history="1">
        <w:r w:rsidRPr="00C01529">
          <w:rPr>
            <w:rStyle w:val="Hyperlink"/>
            <w:rFonts w:ascii="Sylfaen" w:hAnsi="Sylfaen"/>
            <w:sz w:val="18"/>
            <w:szCs w:val="18"/>
            <w:lang w:val="ka-GE"/>
          </w:rPr>
          <w:t>https://bit.ly/3u7kady</w:t>
        </w:r>
      </w:hyperlink>
      <w:r w:rsidRPr="00C01529">
        <w:rPr>
          <w:rFonts w:ascii="Sylfaen" w:hAnsi="Sylfaen"/>
          <w:sz w:val="18"/>
          <w:szCs w:val="18"/>
          <w:lang w:val="ka-GE"/>
        </w:rPr>
        <w:t xml:space="preserve"> </w:t>
      </w:r>
      <w:r w:rsidRPr="00C01529">
        <w:rPr>
          <w:rFonts w:ascii="Sylfaen" w:hAnsi="Sylfaen"/>
          <w:sz w:val="18"/>
          <w:szCs w:val="18"/>
        </w:rPr>
        <w:t>[13:41 15.06.2021]</w:t>
      </w:r>
    </w:p>
  </w:footnote>
  <w:footnote w:id="20">
    <w:p w14:paraId="1FA1128E" w14:textId="77777777" w:rsidR="00C01529" w:rsidRPr="00C01529" w:rsidRDefault="00C01529" w:rsidP="00C01529">
      <w:pPr>
        <w:pStyle w:val="FootnoteText"/>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გაერთიანებული სამეფოს </w:t>
      </w:r>
      <w:r w:rsidRPr="00C01529">
        <w:rPr>
          <w:rFonts w:ascii="Sylfaen" w:hAnsi="Sylfaen"/>
          <w:sz w:val="18"/>
          <w:szCs w:val="18"/>
        </w:rPr>
        <w:t>Coronavirus Act 2020</w:t>
      </w:r>
      <w:r w:rsidRPr="00C01529">
        <w:rPr>
          <w:rFonts w:ascii="Sylfaen" w:hAnsi="Sylfaen"/>
          <w:sz w:val="18"/>
          <w:szCs w:val="18"/>
          <w:lang w:val="ka-GE"/>
        </w:rPr>
        <w:t xml:space="preserve">, მუხლი </w:t>
      </w:r>
      <w:r w:rsidRPr="00C01529">
        <w:rPr>
          <w:rFonts w:ascii="Sylfaen" w:hAnsi="Sylfaen"/>
          <w:sz w:val="18"/>
          <w:szCs w:val="18"/>
        </w:rPr>
        <w:t xml:space="preserve">97, </w:t>
      </w:r>
      <w:hyperlink r:id="rId8" w:history="1">
        <w:r w:rsidRPr="00C01529">
          <w:rPr>
            <w:rStyle w:val="Hyperlink"/>
            <w:rFonts w:ascii="Sylfaen" w:hAnsi="Sylfaen"/>
            <w:sz w:val="18"/>
            <w:szCs w:val="18"/>
            <w:lang w:val="ka-GE"/>
          </w:rPr>
          <w:t>https://www.legislation.gov.uk/ukpga/2020/7/contents/enacted</w:t>
        </w:r>
      </w:hyperlink>
      <w:r w:rsidRPr="00C01529">
        <w:rPr>
          <w:rFonts w:ascii="Sylfaen" w:hAnsi="Sylfaen"/>
          <w:sz w:val="18"/>
          <w:szCs w:val="18"/>
          <w:lang w:val="ka-GE"/>
        </w:rPr>
        <w:t xml:space="preserve">  [13:50 15.06.2021]</w:t>
      </w:r>
    </w:p>
  </w:footnote>
  <w:footnote w:id="21">
    <w:p w14:paraId="0151A6DC" w14:textId="77777777" w:rsidR="00C01529" w:rsidRPr="00C01529" w:rsidRDefault="00C01529" w:rsidP="00C01529">
      <w:pPr>
        <w:pStyle w:val="FootnoteText"/>
        <w:rPr>
          <w:rFonts w:ascii="Sylfaen" w:hAnsi="Sylfaen"/>
          <w:sz w:val="18"/>
          <w:szCs w:val="18"/>
        </w:rPr>
      </w:pPr>
      <w:r w:rsidRPr="00C01529">
        <w:rPr>
          <w:rStyle w:val="FootnoteReference"/>
          <w:rFonts w:ascii="Sylfaen" w:hAnsi="Sylfaen"/>
          <w:sz w:val="18"/>
          <w:szCs w:val="18"/>
        </w:rPr>
        <w:footnoteRef/>
      </w:r>
      <w:r w:rsidRPr="00C01529">
        <w:rPr>
          <w:rFonts w:ascii="Sylfaen" w:hAnsi="Sylfaen"/>
          <w:sz w:val="18"/>
          <w:szCs w:val="18"/>
        </w:rPr>
        <w:t xml:space="preserve"> </w:t>
      </w:r>
      <w:r w:rsidRPr="00C01529">
        <w:rPr>
          <w:rFonts w:ascii="Sylfaen" w:hAnsi="Sylfaen"/>
          <w:sz w:val="18"/>
          <w:szCs w:val="18"/>
          <w:lang w:val="ka-GE"/>
        </w:rPr>
        <w:t xml:space="preserve">გაერთიანებული სამეფოს  </w:t>
      </w:r>
      <w:r w:rsidRPr="00C01529">
        <w:rPr>
          <w:rFonts w:ascii="Sylfaen" w:hAnsi="Sylfaen"/>
          <w:sz w:val="18"/>
          <w:szCs w:val="18"/>
        </w:rPr>
        <w:t xml:space="preserve">Coronavirus (Scotland) Act 2020, </w:t>
      </w:r>
      <w:r w:rsidRPr="00C01529">
        <w:rPr>
          <w:rFonts w:ascii="Sylfaen" w:hAnsi="Sylfaen"/>
          <w:sz w:val="18"/>
          <w:szCs w:val="18"/>
          <w:lang w:val="ka-GE"/>
        </w:rPr>
        <w:t xml:space="preserve">მუხლი </w:t>
      </w:r>
      <w:r w:rsidRPr="00C01529">
        <w:rPr>
          <w:rFonts w:ascii="Sylfaen" w:hAnsi="Sylfaen"/>
          <w:sz w:val="18"/>
          <w:szCs w:val="18"/>
        </w:rPr>
        <w:t xml:space="preserve">15, </w:t>
      </w:r>
      <w:hyperlink r:id="rId9" w:history="1">
        <w:r w:rsidRPr="00C01529">
          <w:rPr>
            <w:rStyle w:val="Hyperlink"/>
            <w:rFonts w:ascii="Sylfaen" w:hAnsi="Sylfaen"/>
            <w:sz w:val="18"/>
            <w:szCs w:val="18"/>
          </w:rPr>
          <w:t>https://www.legislation.gov.uk/asp/2020/7/section/15</w:t>
        </w:r>
      </w:hyperlink>
      <w:r w:rsidRPr="00C01529">
        <w:rPr>
          <w:rFonts w:ascii="Sylfaen" w:hAnsi="Sylfaen"/>
          <w:sz w:val="18"/>
          <w:szCs w:val="18"/>
          <w:lang w:val="ka-GE"/>
        </w:rPr>
        <w:t xml:space="preserve"> [13:50 15.06.2021]</w:t>
      </w:r>
    </w:p>
    <w:p w14:paraId="347AEE29" w14:textId="77777777" w:rsidR="00C01529" w:rsidRPr="00C01529" w:rsidRDefault="00C01529" w:rsidP="00C01529">
      <w:pPr>
        <w:pStyle w:val="FootnoteText"/>
        <w:rPr>
          <w:rFonts w:ascii="Sylfaen" w:hAnsi="Sylfaen"/>
          <w:sz w:val="18"/>
          <w:szCs w:val="18"/>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71472C"/>
    <w:multiLevelType w:val="hybridMultilevel"/>
    <w:tmpl w:val="A156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1473DA"/>
    <w:multiLevelType w:val="hybridMultilevel"/>
    <w:tmpl w:val="D83E48EE"/>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B53"/>
    <w:rsid w:val="00064A2B"/>
    <w:rsid w:val="000665DF"/>
    <w:rsid w:val="000811DD"/>
    <w:rsid w:val="000C4629"/>
    <w:rsid w:val="000C68ED"/>
    <w:rsid w:val="000F28B6"/>
    <w:rsid w:val="001526BD"/>
    <w:rsid w:val="001B47F1"/>
    <w:rsid w:val="001E2E89"/>
    <w:rsid w:val="00217B8F"/>
    <w:rsid w:val="002570BA"/>
    <w:rsid w:val="00270ACC"/>
    <w:rsid w:val="00277972"/>
    <w:rsid w:val="00284C64"/>
    <w:rsid w:val="0029248D"/>
    <w:rsid w:val="0029702E"/>
    <w:rsid w:val="00297448"/>
    <w:rsid w:val="002F38D7"/>
    <w:rsid w:val="002F71A2"/>
    <w:rsid w:val="0031246B"/>
    <w:rsid w:val="00327DCD"/>
    <w:rsid w:val="00345E91"/>
    <w:rsid w:val="003476CC"/>
    <w:rsid w:val="003B725D"/>
    <w:rsid w:val="00436246"/>
    <w:rsid w:val="00464E8B"/>
    <w:rsid w:val="004B4972"/>
    <w:rsid w:val="004B4F32"/>
    <w:rsid w:val="004C7E65"/>
    <w:rsid w:val="004F3D12"/>
    <w:rsid w:val="00513EA4"/>
    <w:rsid w:val="00532954"/>
    <w:rsid w:val="005479BF"/>
    <w:rsid w:val="00560E0A"/>
    <w:rsid w:val="005D4380"/>
    <w:rsid w:val="005D4CF7"/>
    <w:rsid w:val="005F7CED"/>
    <w:rsid w:val="00600220"/>
    <w:rsid w:val="00641E35"/>
    <w:rsid w:val="00650E04"/>
    <w:rsid w:val="00656B30"/>
    <w:rsid w:val="00676DAA"/>
    <w:rsid w:val="00690B83"/>
    <w:rsid w:val="006961DB"/>
    <w:rsid w:val="006A5C7E"/>
    <w:rsid w:val="006B3C27"/>
    <w:rsid w:val="00767D22"/>
    <w:rsid w:val="007D0470"/>
    <w:rsid w:val="00805A5D"/>
    <w:rsid w:val="00856AC9"/>
    <w:rsid w:val="00862306"/>
    <w:rsid w:val="008745A5"/>
    <w:rsid w:val="008B4008"/>
    <w:rsid w:val="008D67D9"/>
    <w:rsid w:val="009613F6"/>
    <w:rsid w:val="00965D24"/>
    <w:rsid w:val="009739AB"/>
    <w:rsid w:val="009746A0"/>
    <w:rsid w:val="009C0ABC"/>
    <w:rsid w:val="009D72F6"/>
    <w:rsid w:val="00AB5EA8"/>
    <w:rsid w:val="00AB743D"/>
    <w:rsid w:val="00AC2258"/>
    <w:rsid w:val="00AC7DBE"/>
    <w:rsid w:val="00B0427E"/>
    <w:rsid w:val="00B7759D"/>
    <w:rsid w:val="00BE4F81"/>
    <w:rsid w:val="00BF4060"/>
    <w:rsid w:val="00C01529"/>
    <w:rsid w:val="00C05D3A"/>
    <w:rsid w:val="00C57EB8"/>
    <w:rsid w:val="00CB0B76"/>
    <w:rsid w:val="00D251D8"/>
    <w:rsid w:val="00D25BAC"/>
    <w:rsid w:val="00D462BA"/>
    <w:rsid w:val="00D67B53"/>
    <w:rsid w:val="00D74A7D"/>
    <w:rsid w:val="00DB5385"/>
    <w:rsid w:val="00DC2E87"/>
    <w:rsid w:val="00EC3C4E"/>
    <w:rsid w:val="00EC5AF8"/>
    <w:rsid w:val="00F2310B"/>
    <w:rsid w:val="00F35838"/>
    <w:rsid w:val="00F4585E"/>
    <w:rsid w:val="00F72DEB"/>
    <w:rsid w:val="00F836F5"/>
    <w:rsid w:val="00F9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5CCC"/>
  <w15:chartTrackingRefBased/>
  <w15:docId w15:val="{4B60CC62-07C5-447D-B16F-B28989D6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7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25D"/>
    <w:rPr>
      <w:sz w:val="20"/>
      <w:szCs w:val="20"/>
    </w:rPr>
  </w:style>
  <w:style w:type="character" w:styleId="FootnoteReference">
    <w:name w:val="footnote reference"/>
    <w:basedOn w:val="DefaultParagraphFont"/>
    <w:uiPriority w:val="99"/>
    <w:semiHidden/>
    <w:unhideWhenUsed/>
    <w:rsid w:val="003B725D"/>
    <w:rPr>
      <w:vertAlign w:val="superscript"/>
    </w:rPr>
  </w:style>
  <w:style w:type="character" w:styleId="Hyperlink">
    <w:name w:val="Hyperlink"/>
    <w:basedOn w:val="DefaultParagraphFont"/>
    <w:uiPriority w:val="99"/>
    <w:unhideWhenUsed/>
    <w:rsid w:val="003B725D"/>
    <w:rPr>
      <w:color w:val="0563C1" w:themeColor="hyperlink"/>
      <w:u w:val="single"/>
    </w:rPr>
  </w:style>
  <w:style w:type="paragraph" w:styleId="ListParagraph">
    <w:name w:val="List Paragraph"/>
    <w:basedOn w:val="Normal"/>
    <w:uiPriority w:val="34"/>
    <w:qFormat/>
    <w:rsid w:val="00AB743D"/>
    <w:pPr>
      <w:ind w:left="720"/>
      <w:contextualSpacing/>
    </w:pPr>
  </w:style>
  <w:style w:type="paragraph" w:styleId="Header">
    <w:name w:val="header"/>
    <w:basedOn w:val="Normal"/>
    <w:link w:val="HeaderChar"/>
    <w:uiPriority w:val="99"/>
    <w:unhideWhenUsed/>
    <w:rsid w:val="000C4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629"/>
  </w:style>
  <w:style w:type="paragraph" w:styleId="Footer">
    <w:name w:val="footer"/>
    <w:basedOn w:val="Normal"/>
    <w:link w:val="FooterChar"/>
    <w:uiPriority w:val="99"/>
    <w:unhideWhenUsed/>
    <w:rsid w:val="000C4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629"/>
  </w:style>
  <w:style w:type="character" w:styleId="FollowedHyperlink">
    <w:name w:val="FollowedHyperlink"/>
    <w:basedOn w:val="DefaultParagraphFont"/>
    <w:uiPriority w:val="99"/>
    <w:semiHidden/>
    <w:unhideWhenUsed/>
    <w:rsid w:val="00676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8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20/7/contents/enacted" TargetMode="External"/><Relationship Id="rId3" Type="http://schemas.openxmlformats.org/officeDocument/2006/relationships/hyperlink" Target="https://www.gesetze-im-internet.de/ifsg/" TargetMode="External"/><Relationship Id="rId7" Type="http://schemas.openxmlformats.org/officeDocument/2006/relationships/hyperlink" Target="https://bit.ly/3u7kady" TargetMode="External"/><Relationship Id="rId2" Type="http://schemas.openxmlformats.org/officeDocument/2006/relationships/hyperlink" Target="https://bit.ly/3xmOItY" TargetMode="External"/><Relationship Id="rId1" Type="http://schemas.openxmlformats.org/officeDocument/2006/relationships/hyperlink" Target="https://info.parliament.ge/" TargetMode="External"/><Relationship Id="rId6" Type="http://schemas.openxmlformats.org/officeDocument/2006/relationships/hyperlink" Target="https://www.robert-schuman.eu/en/doc/questions-d-europe/qe-558-en.pdf" TargetMode="External"/><Relationship Id="rId5" Type="http://schemas.openxmlformats.org/officeDocument/2006/relationships/hyperlink" Target="https://www.legislation.gov.uk/uksi/2020/129/contents/made" TargetMode="External"/><Relationship Id="rId4" Type="http://schemas.openxmlformats.org/officeDocument/2006/relationships/hyperlink" Target="https://www.legifrance.gouv.fr/jorf/id/JORFTEXT000041746313" TargetMode="External"/><Relationship Id="rId9" Type="http://schemas.openxmlformats.org/officeDocument/2006/relationships/hyperlink" Target="https://www.legislation.gov.uk/asp/2020/7/section/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024B2-2E1C-4536-9580-BEE27B7E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dc:creator>
  <cp:keywords/>
  <dc:description/>
  <cp:lastModifiedBy>eka tsimakuridze</cp:lastModifiedBy>
  <cp:revision>2</cp:revision>
  <cp:lastPrinted>2021-06-16T10:48:00Z</cp:lastPrinted>
  <dcterms:created xsi:type="dcterms:W3CDTF">2021-06-16T10:52:00Z</dcterms:created>
  <dcterms:modified xsi:type="dcterms:W3CDTF">2021-06-16T10:52:00Z</dcterms:modified>
</cp:coreProperties>
</file>